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EB7" w:rsidRDefault="005A29DD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777EB7" w:rsidRDefault="00777EB7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777EB7" w:rsidRDefault="00777EB7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777EB7" w:rsidRDefault="005A29DD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777EB7" w:rsidRDefault="005A29DD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ПРОЕКТ ДОГОВОРА ПОСТАВКИ ПРОДУКЦИИ №______</w:t>
      </w:r>
    </w:p>
    <w:p w:rsidR="00777EB7" w:rsidRDefault="00777EB7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777EB7" w:rsidRDefault="005A29D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   «___»__________20__ г.</w:t>
      </w:r>
    </w:p>
    <w:p w:rsidR="00777EB7" w:rsidRDefault="00777EB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777EB7" w:rsidRDefault="005A29D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</w:t>
      </w:r>
      <w:r>
        <w:rPr>
          <w:rFonts w:ascii="Tinos" w:eastAsia="Tinos" w:hAnsi="Tinos" w:cs="Tinos"/>
        </w:rPr>
        <w:t xml:space="preserve">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eastAsia="Tinos" w:hAnsi="Tinos" w:cs="Tinos"/>
        </w:rPr>
        <w:t xml:space="preserve">нижеследующем: </w:t>
      </w:r>
    </w:p>
    <w:p w:rsidR="00777EB7" w:rsidRDefault="005A29DD" w:rsidP="005A29DD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777EB7" w:rsidRDefault="005A29DD" w:rsidP="005A29DD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вспомогательную продукцию (полотно нетканное, салфетки технические)</w:t>
      </w:r>
      <w:r>
        <w:rPr>
          <w:rFonts w:ascii="Tinos" w:eastAsia="Tinos" w:hAnsi="Tinos" w:cs="Tinos"/>
          <w:i/>
        </w:rPr>
        <w:t xml:space="preserve"> 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</w:rPr>
        <w:t>(далее Продукция) в ассортименте, количестве, качестве, в сроки и по ценам,</w:t>
      </w:r>
      <w:r>
        <w:rPr>
          <w:rFonts w:ascii="Tinos" w:eastAsia="Tinos" w:hAnsi="Tinos" w:cs="Tinos"/>
        </w:rPr>
        <w:t xml:space="preserve"> оговоренным Сторонами в Спецификации (Приложение № 1), являющейся неотъемлемой частью настоящего Договора.</w:t>
      </w:r>
    </w:p>
    <w:p w:rsidR="00777EB7" w:rsidRDefault="005A29DD" w:rsidP="005A29DD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777EB7" w:rsidRDefault="005A29DD" w:rsidP="005A29DD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</w:t>
      </w:r>
      <w:r>
        <w:rPr>
          <w:rFonts w:ascii="Tinos" w:eastAsia="Tinos" w:hAnsi="Tinos" w:cs="Tinos"/>
          <w:sz w:val="22"/>
          <w:szCs w:val="22"/>
        </w:rPr>
        <w:t xml:space="preserve">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</w:t>
      </w:r>
      <w:r>
        <w:rPr>
          <w:rFonts w:ascii="Tinos" w:eastAsia="Tinos" w:hAnsi="Tinos" w:cs="Tinos"/>
          <w:sz w:val="22"/>
          <w:szCs w:val="22"/>
        </w:rPr>
        <w:t>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777EB7" w:rsidRDefault="005A29DD" w:rsidP="005A29DD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777EB7" w:rsidRDefault="005A29DD" w:rsidP="005A29D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( ) рублей, _ копеек</w:t>
      </w:r>
      <w:r>
        <w:rPr>
          <w:rFonts w:ascii="Tinos" w:eastAsia="Tinos" w:hAnsi="Tinos" w:cs="Tinos"/>
          <w:sz w:val="22"/>
          <w:szCs w:val="22"/>
        </w:rPr>
        <w:t xml:space="preserve">. Кроме того, НДС 20%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</w:t>
      </w:r>
      <w:r>
        <w:rPr>
          <w:rFonts w:ascii="Tinos" w:eastAsia="Tinos" w:hAnsi="Tinos" w:cs="Tinos"/>
          <w:sz w:val="22"/>
          <w:szCs w:val="22"/>
        </w:rPr>
        <w:t xml:space="preserve">рока его действия. </w:t>
      </w:r>
    </w:p>
    <w:p w:rsidR="00777EB7" w:rsidRDefault="005A29DD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</w:t>
      </w:r>
      <w:r>
        <w:rPr>
          <w:rFonts w:ascii="Tinos" w:eastAsia="Tinos" w:hAnsi="Tinos" w:cs="Tinos"/>
          <w:sz w:val="22"/>
          <w:szCs w:val="22"/>
        </w:rPr>
        <w:t>оящему Договору.</w:t>
      </w:r>
    </w:p>
    <w:p w:rsidR="00777EB7" w:rsidRDefault="005A29DD" w:rsidP="005A29D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</w:t>
      </w:r>
      <w:r>
        <w:rPr>
          <w:rFonts w:ascii="Tinos" w:eastAsia="Tinos" w:hAnsi="Tinos" w:cs="Tinos"/>
          <w:sz w:val="22"/>
          <w:szCs w:val="22"/>
        </w:rPr>
        <w:t xml:space="preserve">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</w:t>
      </w:r>
      <w:r>
        <w:rPr>
          <w:rFonts w:ascii="Tinos" w:eastAsia="Tinos" w:hAnsi="Tinos" w:cs="Tinos"/>
          <w:sz w:val="22"/>
          <w:szCs w:val="22"/>
        </w:rPr>
        <w:t>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777EB7" w:rsidRDefault="005A29DD" w:rsidP="005A29D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</w:t>
      </w:r>
      <w:r>
        <w:rPr>
          <w:rFonts w:ascii="Tinos" w:eastAsia="Tinos" w:hAnsi="Tinos" w:cs="Tinos"/>
          <w:sz w:val="22"/>
          <w:szCs w:val="22"/>
        </w:rPr>
        <w:t>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</w:t>
      </w:r>
      <w:r>
        <w:rPr>
          <w:rFonts w:ascii="Tinos" w:eastAsia="Tinos" w:hAnsi="Tinos" w:cs="Tinos"/>
          <w:sz w:val="22"/>
          <w:szCs w:val="22"/>
        </w:rPr>
        <w:t>икации.</w:t>
      </w:r>
    </w:p>
    <w:p w:rsidR="00777EB7" w:rsidRDefault="005A29DD" w:rsidP="005A29D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</w:t>
      </w:r>
      <w:r>
        <w:rPr>
          <w:rFonts w:ascii="Tinos" w:eastAsia="Tinos" w:hAnsi="Tinos" w:cs="Tinos"/>
          <w:sz w:val="22"/>
          <w:szCs w:val="22"/>
          <w:highlight w:val="white"/>
        </w:rPr>
        <w:t>товарной накладной (товарно-транспортной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777EB7" w:rsidRDefault="005A29DD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</w:t>
      </w:r>
      <w:r>
        <w:rPr>
          <w:rFonts w:ascii="Tinos" w:eastAsia="Tinos" w:hAnsi="Tinos" w:cs="Tinos"/>
          <w:sz w:val="22"/>
          <w:szCs w:val="22"/>
        </w:rPr>
        <w:t>тоящего Договора.</w:t>
      </w:r>
    </w:p>
    <w:p w:rsidR="00777EB7" w:rsidRDefault="005A29DD" w:rsidP="005A29D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</w:t>
      </w:r>
      <w:r>
        <w:rPr>
          <w:rFonts w:ascii="Tinos" w:eastAsia="Tinos" w:hAnsi="Tinos" w:cs="Tinos"/>
          <w:sz w:val="22"/>
          <w:szCs w:val="22"/>
        </w:rPr>
        <w:t>онодательству РФ, по дополнительному соглашению Сторон.</w:t>
      </w:r>
    </w:p>
    <w:p w:rsidR="00777EB7" w:rsidRDefault="005A29DD" w:rsidP="005A29D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</w:t>
      </w:r>
      <w:r>
        <w:rPr>
          <w:rFonts w:ascii="Tinos" w:eastAsia="Tinos" w:hAnsi="Tinos" w:cs="Tinos"/>
          <w:sz w:val="22"/>
          <w:szCs w:val="22"/>
        </w:rPr>
        <w:t xml:space="preserve">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</w:t>
      </w:r>
      <w:r>
        <w:rPr>
          <w:rFonts w:ascii="Tinos" w:eastAsia="Tinos" w:hAnsi="Tinos" w:cs="Tinos"/>
          <w:sz w:val="22"/>
          <w:szCs w:val="22"/>
        </w:rPr>
        <w:t xml:space="preserve">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777EB7" w:rsidRDefault="005A29DD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</w:t>
      </w:r>
      <w:r>
        <w:rPr>
          <w:rFonts w:ascii="Tinos" w:eastAsia="Tinos" w:hAnsi="Tinos" w:cs="Tinos"/>
          <w:sz w:val="22"/>
          <w:szCs w:val="22"/>
        </w:rPr>
        <w:t>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</w:t>
      </w:r>
      <w:r>
        <w:rPr>
          <w:rFonts w:ascii="Tinos" w:eastAsia="Tinos" w:hAnsi="Tinos" w:cs="Tinos"/>
          <w:sz w:val="22"/>
          <w:szCs w:val="22"/>
        </w:rPr>
        <w:t>тказа налоговых органов в предоставлении вычетов или возмещения Покупателю из бюджета, указанных выше сумм налога.</w:t>
      </w:r>
    </w:p>
    <w:p w:rsidR="00777EB7" w:rsidRDefault="005A29DD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777EB7" w:rsidRDefault="005A29DD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</w:t>
      </w:r>
      <w:r>
        <w:rPr>
          <w:rFonts w:ascii="Tinos" w:eastAsia="Tinos" w:hAnsi="Tinos" w:cs="Tinos"/>
          <w:sz w:val="22"/>
          <w:szCs w:val="22"/>
        </w:rPr>
        <w:t>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</w:t>
      </w:r>
      <w:r>
        <w:rPr>
          <w:rFonts w:ascii="Tinos" w:eastAsia="Tinos" w:hAnsi="Tinos" w:cs="Tinos"/>
          <w:sz w:val="22"/>
          <w:szCs w:val="22"/>
        </w:rPr>
        <w:t>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</w:t>
      </w:r>
      <w:r>
        <w:rPr>
          <w:rFonts w:ascii="Tinos" w:eastAsia="Tinos" w:hAnsi="Tinos" w:cs="Tinos"/>
          <w:sz w:val="22"/>
          <w:szCs w:val="22"/>
        </w:rPr>
        <w:t>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</w:t>
      </w:r>
      <w:r>
        <w:rPr>
          <w:rFonts w:ascii="Tinos" w:eastAsia="Tinos" w:hAnsi="Tinos" w:cs="Tinos"/>
          <w:sz w:val="22"/>
          <w:szCs w:val="22"/>
        </w:rPr>
        <w:t>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</w:t>
      </w:r>
      <w:r>
        <w:rPr>
          <w:rFonts w:ascii="Tinos" w:eastAsia="Tinos" w:hAnsi="Tinos" w:cs="Tinos"/>
          <w:sz w:val="22"/>
          <w:szCs w:val="22"/>
        </w:rPr>
        <w:t>акт отказа налоговых органов в предоставлении вычетов или возмещения Покупателю из бюджета, указанных выше сумм налога».</w:t>
      </w:r>
    </w:p>
    <w:p w:rsidR="00777EB7" w:rsidRDefault="005A29DD" w:rsidP="005A29D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</w:t>
      </w:r>
      <w:r>
        <w:rPr>
          <w:rFonts w:ascii="Tinos" w:eastAsia="Tinos" w:hAnsi="Tinos" w:cs="Tinos"/>
          <w:sz w:val="22"/>
          <w:szCs w:val="22"/>
        </w:rPr>
        <w:t>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777EB7" w:rsidRDefault="005A29DD" w:rsidP="005A29D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</w:t>
      </w:r>
      <w:r>
        <w:rPr>
          <w:rFonts w:ascii="Tinos" w:eastAsia="Tinos" w:hAnsi="Tinos" w:cs="Tinos"/>
          <w:sz w:val="22"/>
          <w:szCs w:val="22"/>
        </w:rPr>
        <w:t>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777EB7" w:rsidRDefault="005A29DD" w:rsidP="005A29DD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</w:t>
      </w:r>
      <w:r>
        <w:rPr>
          <w:rFonts w:ascii="Tinos" w:eastAsia="Tinos" w:hAnsi="Tinos" w:cs="Tinos"/>
          <w:sz w:val="22"/>
          <w:szCs w:val="22"/>
        </w:rPr>
        <w:t>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777EB7" w:rsidRDefault="005A29DD" w:rsidP="005A29D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rFonts w:ascii="Tinos" w:eastAsia="Tinos" w:hAnsi="Tinos" w:cs="Tinos"/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rFonts w:ascii="Tinos" w:eastAsia="Tinos" w:hAnsi="Tinos" w:cs="Tinos"/>
          <w:sz w:val="22"/>
          <w:szCs w:val="22"/>
        </w:rPr>
        <w:t>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777EB7" w:rsidRDefault="005A29DD" w:rsidP="005A29DD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777EB7" w:rsidRDefault="005A29DD" w:rsidP="005A29DD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период с 01.12.2025 г. по 30.12.2025 г.</w:t>
      </w:r>
    </w:p>
    <w:p w:rsidR="00777EB7" w:rsidRDefault="005A29DD" w:rsidP="005A29DD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 xml:space="preserve">667004, </w:t>
      </w:r>
      <w:r>
        <w:rPr>
          <w:rFonts w:ascii="Tinos" w:eastAsia="Tinos" w:hAnsi="Tinos" w:cs="Tinos"/>
        </w:rPr>
        <w:t>Республика Тыва, г. Кызыл, ул. Колхозная 2Б, Центральный склад АО «Россети Сибирь Тываэнерго».</w:t>
      </w:r>
    </w:p>
    <w:p w:rsidR="00777EB7" w:rsidRDefault="005A29DD" w:rsidP="005A29DD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777EB7" w:rsidRDefault="005A29DD" w:rsidP="005A29DD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произведенной отгрузке не позд</w:t>
      </w:r>
      <w:r>
        <w:rPr>
          <w:rFonts w:ascii="Tinos" w:eastAsia="Tinos" w:hAnsi="Tinos" w:cs="Tinos"/>
          <w:sz w:val="22"/>
          <w:szCs w:val="22"/>
        </w:rPr>
        <w:t>нее 3 (трех) календарных дней с момента отгрузки посредством почтовой, факсимильной, электронной почты.</w:t>
      </w:r>
    </w:p>
    <w:p w:rsidR="00777EB7" w:rsidRDefault="005A29DD" w:rsidP="005A29DD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</w:t>
      </w:r>
      <w:r>
        <w:rPr>
          <w:rFonts w:ascii="Tinos" w:eastAsia="Tinos" w:hAnsi="Tinos" w:cs="Tinos"/>
          <w:sz w:val="22"/>
          <w:szCs w:val="22"/>
        </w:rPr>
        <w:t>ля).</w:t>
      </w:r>
    </w:p>
    <w:p w:rsidR="00777EB7" w:rsidRDefault="005A29DD" w:rsidP="005A29DD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</w:t>
      </w:r>
      <w:r>
        <w:rPr>
          <w:rFonts w:ascii="Tinos" w:eastAsia="Tinos" w:hAnsi="Tinos" w:cs="Tinos"/>
          <w:sz w:val="22"/>
          <w:szCs w:val="22"/>
        </w:rPr>
        <w:t xml:space="preserve"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</w:t>
      </w:r>
      <w:r>
        <w:rPr>
          <w:rFonts w:ascii="Tinos" w:eastAsia="Tinos" w:hAnsi="Tinos" w:cs="Tinos"/>
          <w:sz w:val="22"/>
          <w:szCs w:val="22"/>
        </w:rPr>
        <w:lastRenderedPageBreak/>
        <w:t>Покупателя силами и средствами Поставщика (франко-склад Покупателя).</w:t>
      </w:r>
    </w:p>
    <w:p w:rsidR="00777EB7" w:rsidRDefault="005A29DD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</w:t>
      </w:r>
      <w:r>
        <w:rPr>
          <w:rFonts w:ascii="Tinos" w:eastAsia="Tinos" w:hAnsi="Tinos" w:cs="Tinos"/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777EB7" w:rsidRDefault="005A29DD" w:rsidP="005A29DD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</w:t>
      </w:r>
      <w:r>
        <w:rPr>
          <w:rFonts w:ascii="Tinos" w:eastAsia="Tinos" w:hAnsi="Tinos" w:cs="Tinos"/>
          <w:sz w:val="22"/>
          <w:szCs w:val="22"/>
        </w:rPr>
        <w:t xml:space="preserve">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777EB7" w:rsidRDefault="005A29DD" w:rsidP="005A29DD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</w:t>
      </w:r>
      <w:r>
        <w:rPr>
          <w:rFonts w:ascii="Tinos" w:eastAsia="Tinos" w:hAnsi="Tinos" w:cs="Tinos"/>
          <w:sz w:val="22"/>
          <w:szCs w:val="22"/>
        </w:rPr>
        <w:t>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</w:t>
      </w:r>
      <w:r>
        <w:rPr>
          <w:rFonts w:ascii="Tinos" w:eastAsia="Tinos" w:hAnsi="Tinos" w:cs="Tinos"/>
          <w:sz w:val="22"/>
          <w:szCs w:val="22"/>
        </w:rPr>
        <w:t>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777EB7" w:rsidRDefault="005A29DD" w:rsidP="005A29DD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</w:t>
      </w:r>
      <w:r>
        <w:rPr>
          <w:rFonts w:ascii="Tinos" w:eastAsia="Tinos" w:hAnsi="Tinos" w:cs="Tinos"/>
          <w:b/>
        </w:rPr>
        <w:t xml:space="preserve">  Качество и порядок приемки Продукции</w:t>
      </w:r>
    </w:p>
    <w:p w:rsidR="00777EB7" w:rsidRDefault="005A29DD" w:rsidP="005A29DD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</w:t>
      </w:r>
      <w:r>
        <w:rPr>
          <w:rFonts w:ascii="Tinos" w:eastAsia="Tinos" w:hAnsi="Tinos" w:cs="Tinos"/>
        </w:rPr>
        <w:t>ложение № 1) к Договору, изготовлена в год поставки или предшествующий ему, должна быть ранее не использованной и не подверженной восстановлению.</w:t>
      </w:r>
    </w:p>
    <w:p w:rsidR="00777EB7" w:rsidRDefault="005A29D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Маркировка, условия транспортирования, требования к выбору вида транспортных средств, условия и сроки хранения</w:t>
      </w:r>
      <w:r>
        <w:rPr>
          <w:rFonts w:ascii="Tinos" w:eastAsia="Tinos" w:hAnsi="Tinos" w:cs="Tinos"/>
        </w:rPr>
        <w:t xml:space="preserve"> всех устройств, запасных частей, расходных материалов и документации должны соответствовать требованиям, указанным </w:t>
      </w:r>
      <w:r>
        <w:rPr>
          <w:rFonts w:ascii="Tinos" w:eastAsia="Tinos" w:hAnsi="Tinos" w:cs="Tinos"/>
        </w:rPr>
        <w:t>ГОСТ 29298-2005</w:t>
      </w:r>
      <w:r>
        <w:rPr>
          <w:rFonts w:ascii="Tinos" w:eastAsia="Tinos" w:hAnsi="Tinos" w:cs="Tinos"/>
        </w:rPr>
        <w:t>.</w:t>
      </w:r>
    </w:p>
    <w:p w:rsidR="00777EB7" w:rsidRDefault="005A29D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Продукция, внесенная в Единый перечень продукции, подлежащей обязательной сертификации должна иметь сертификаты соответстви</w:t>
      </w:r>
      <w:r>
        <w:rPr>
          <w:rFonts w:ascii="Tinos" w:eastAsia="Tinos" w:hAnsi="Tinos" w:cs="Tinos"/>
        </w:rPr>
        <w:t>я ГОСТ Р.</w:t>
      </w:r>
    </w:p>
    <w:p w:rsidR="00777EB7" w:rsidRDefault="005A29DD">
      <w:pPr>
        <w:spacing w:after="0" w:line="17" w:lineRule="atLeast"/>
        <w:jc w:val="both"/>
        <w:rPr>
          <w:rFonts w:ascii="Tinos" w:hAnsi="Tinos" w:cs="Tinos"/>
          <w:i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777EB7" w:rsidRDefault="005A29D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777EB7" w:rsidRDefault="005A29D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</w:t>
      </w:r>
      <w:r>
        <w:rPr>
          <w:rFonts w:ascii="Tinos" w:eastAsia="Tinos" w:hAnsi="Tinos" w:cs="Tinos"/>
        </w:rPr>
        <w:t>льная документация должна быть составлена на русском языке и передана Покупателю вместе с поставляемой Продукцией.</w:t>
      </w:r>
    </w:p>
    <w:p w:rsidR="00777EB7" w:rsidRDefault="005A29DD" w:rsidP="005A29DD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Срок гарантии на поставляемую Продукцию должен быть не менее 12 (двенадцати) месяцев. Время начала исчисления гарантийного срока – с момента </w:t>
      </w:r>
      <w:r>
        <w:rPr>
          <w:rFonts w:ascii="Tinos" w:eastAsia="Tinos" w:hAnsi="Tinos" w:cs="Tinos"/>
        </w:rPr>
        <w:t>приема Продукции Покупателем.</w:t>
      </w:r>
    </w:p>
    <w:p w:rsidR="00777EB7" w:rsidRDefault="005A29D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</w:p>
    <w:p w:rsidR="00777EB7" w:rsidRDefault="005A29DD" w:rsidP="005A29DD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</w:t>
      </w:r>
      <w:r>
        <w:rPr>
          <w:rFonts w:ascii="Tinos" w:eastAsia="Tinos" w:hAnsi="Tinos" w:cs="Tinos"/>
        </w:rPr>
        <w:t>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замену Продукции нена</w:t>
      </w:r>
      <w:r>
        <w:rPr>
          <w:rFonts w:ascii="Tinos" w:eastAsia="Tinos" w:hAnsi="Tinos" w:cs="Tinos"/>
        </w:rPr>
        <w:t>длежащего качества или ее части без расходов со стороны Покупателя.</w:t>
      </w:r>
    </w:p>
    <w:p w:rsidR="00777EB7" w:rsidRDefault="005A29DD" w:rsidP="005A29DD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</w:t>
      </w:r>
      <w:r>
        <w:rPr>
          <w:rFonts w:ascii="Tinos" w:eastAsia="Tinos" w:hAnsi="Tinos" w:cs="Tinos"/>
        </w:rPr>
        <w:t>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777EB7" w:rsidRDefault="005A29DD" w:rsidP="005A29DD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существенного нарушения треб</w:t>
      </w:r>
      <w:r>
        <w:rPr>
          <w:rFonts w:ascii="Tinos" w:eastAsia="Tinos" w:hAnsi="Tinos" w:cs="Tinos"/>
        </w:rPr>
        <w:t>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</w:t>
      </w:r>
      <w:r>
        <w:rPr>
          <w:rFonts w:ascii="Tinos" w:eastAsia="Tinos" w:hAnsi="Tinos" w:cs="Tinos"/>
        </w:rPr>
        <w:t xml:space="preserve">атков) Покупатель вправе по своему выбору: </w:t>
      </w:r>
    </w:p>
    <w:p w:rsidR="00777EB7" w:rsidRDefault="005A29DD" w:rsidP="005A29DD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777EB7" w:rsidRDefault="005A29DD" w:rsidP="005A29DD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777EB7" w:rsidRDefault="005A29DD" w:rsidP="005A29DD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поставляемая Продукци</w:t>
      </w:r>
      <w:r>
        <w:rPr>
          <w:rFonts w:ascii="Tinos" w:eastAsia="Tinos" w:hAnsi="Tinos" w:cs="Tinos"/>
        </w:rPr>
        <w:t xml:space="preserve">я проходит входной контроль, осуществляемый представителями АО «Россети Сибирь Тываэнерго» при получении на склад. </w:t>
      </w:r>
    </w:p>
    <w:p w:rsidR="00777EB7" w:rsidRDefault="005A29DD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законодательством Российской Федерации (ст. 513 ГК РФ), СО_5.022_</w:t>
      </w:r>
      <w:r>
        <w:rPr>
          <w:rFonts w:ascii="Tinos" w:eastAsia="Tinos" w:hAnsi="Tinos" w:cs="Tinos"/>
        </w:rPr>
        <w:t xml:space="preserve"> и условиями Договора.</w:t>
      </w:r>
    </w:p>
    <w:p w:rsidR="00777EB7" w:rsidRDefault="005A29DD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777EB7" w:rsidRDefault="005A29DD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При приемке Продукции осуществляется:</w:t>
      </w:r>
    </w:p>
    <w:p w:rsidR="00777EB7" w:rsidRDefault="005A29DD" w:rsidP="005A29DD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внешний осмотр тары и упаковки: </w:t>
      </w:r>
    </w:p>
    <w:p w:rsidR="00777EB7" w:rsidRDefault="005A29DD" w:rsidP="005A29DD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</w:t>
      </w:r>
      <w:r>
        <w:rPr>
          <w:rFonts w:ascii="Tinos" w:eastAsia="Tinos" w:hAnsi="Tinos" w:cs="Tinos"/>
        </w:rPr>
        <w:t xml:space="preserve">ветствия количества отгруженных и поступивших поставочных мест; </w:t>
      </w:r>
    </w:p>
    <w:p w:rsidR="00777EB7" w:rsidRDefault="005A29DD" w:rsidP="005A29DD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nos" w:eastAsia="Tinos" w:hAnsi="Tinos" w:cs="Tinos"/>
          <w:b/>
          <w:bCs/>
        </w:rPr>
        <w:t> </w:t>
      </w:r>
      <w:r>
        <w:rPr>
          <w:rFonts w:ascii="Tinos" w:eastAsia="Tinos" w:hAnsi="Tinos" w:cs="Tinos"/>
        </w:rPr>
        <w:t xml:space="preserve"> </w:t>
      </w:r>
    </w:p>
    <w:p w:rsidR="00777EB7" w:rsidRDefault="005A29DD" w:rsidP="005A29DD">
      <w:pPr>
        <w:pStyle w:val="afd"/>
        <w:numPr>
          <w:ilvl w:val="0"/>
          <w:numId w:val="17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</w:t>
      </w:r>
      <w:r>
        <w:rPr>
          <w:rFonts w:ascii="Tinos" w:eastAsia="Tinos" w:hAnsi="Tinos" w:cs="Tinos"/>
        </w:rPr>
        <w:t>ования объектов электросетевого комплекса, предъявляемой на контроль, установленным требованиям;</w:t>
      </w:r>
    </w:p>
    <w:p w:rsidR="00777EB7" w:rsidRDefault="005A29DD" w:rsidP="005A29DD">
      <w:pPr>
        <w:pStyle w:val="afd"/>
        <w:numPr>
          <w:ilvl w:val="0"/>
          <w:numId w:val="17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777EB7" w:rsidRDefault="005A29DD" w:rsidP="005A29DD">
      <w:pPr>
        <w:pStyle w:val="afd"/>
        <w:numPr>
          <w:ilvl w:val="0"/>
          <w:numId w:val="17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777EB7" w:rsidRDefault="005A29DD">
      <w:pPr>
        <w:tabs>
          <w:tab w:val="left" w:pos="283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заменить поставленную Продукцию.</w:t>
      </w:r>
    </w:p>
    <w:p w:rsidR="00777EB7" w:rsidRDefault="005A29DD" w:rsidP="005A29DD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</w:t>
      </w:r>
      <w:r>
        <w:rPr>
          <w:rFonts w:ascii="Tinos" w:eastAsia="Tinos" w:hAnsi="Tinos" w:cs="Tinos"/>
        </w:rPr>
        <w:t>щик должен передать Покупателю оригиналы следующих документов на русском языке:</w:t>
      </w:r>
    </w:p>
    <w:p w:rsidR="00777EB7" w:rsidRDefault="005A29DD" w:rsidP="005A29DD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свидетельства.</w:t>
      </w:r>
    </w:p>
    <w:p w:rsidR="00777EB7" w:rsidRDefault="005A29DD" w:rsidP="005A29DD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777EB7" w:rsidRDefault="005A29DD" w:rsidP="005A29DD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777EB7" w:rsidRDefault="005A29DD" w:rsidP="005A29DD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</w:t>
      </w:r>
      <w:r>
        <w:rPr>
          <w:rFonts w:ascii="Tinos" w:eastAsia="Tinos" w:hAnsi="Tinos" w:cs="Tinos"/>
        </w:rPr>
        <w:t>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777EB7" w:rsidRDefault="005A29DD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</w:t>
      </w:r>
      <w:r>
        <w:rPr>
          <w:rFonts w:ascii="Tinos" w:eastAsia="Tinos" w:hAnsi="Tinos" w:cs="Tinos"/>
          <w:b/>
        </w:rPr>
        <w:t xml:space="preserve">                                   5.  Тара и упаковка</w:t>
      </w:r>
    </w:p>
    <w:p w:rsidR="00777EB7" w:rsidRDefault="005A29DD" w:rsidP="005A29DD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777EB7" w:rsidRDefault="005A29DD" w:rsidP="005A29DD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</w:t>
      </w:r>
      <w:r>
        <w:rPr>
          <w:rFonts w:ascii="Tinos" w:eastAsia="Tinos" w:hAnsi="Tinos" w:cs="Tinos"/>
          <w:sz w:val="22"/>
          <w:szCs w:val="22"/>
        </w:rPr>
        <w:t>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</w:t>
      </w:r>
      <w:r>
        <w:rPr>
          <w:rFonts w:ascii="Tinos" w:eastAsia="Tinos" w:hAnsi="Tinos" w:cs="Tinos"/>
          <w:sz w:val="22"/>
          <w:szCs w:val="22"/>
        </w:rPr>
        <w:t>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777EB7" w:rsidRDefault="005A29DD" w:rsidP="005A29DD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указанную в Спецификации (</w:t>
      </w:r>
      <w:r>
        <w:rPr>
          <w:rFonts w:ascii="Tinos" w:eastAsia="Tinos" w:hAnsi="Tinos" w:cs="Tinos"/>
          <w:sz w:val="22"/>
          <w:szCs w:val="22"/>
        </w:rPr>
        <w:t>Приложение № 1).</w:t>
      </w:r>
    </w:p>
    <w:p w:rsidR="00777EB7" w:rsidRDefault="005A29DD" w:rsidP="005A29DD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777EB7" w:rsidRDefault="005A29DD" w:rsidP="005A29DD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eastAsia="Tinos" w:hAnsi="Tinos" w:cs="Tinos"/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777EB7" w:rsidRDefault="005A29DD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п. 4.7.1., 4.7.2. Договора, Поставщик уплачивает неустойку в размере 0,2% от стоимости Т</w:t>
      </w:r>
      <w:r>
        <w:rPr>
          <w:rFonts w:ascii="Tinos" w:eastAsia="Tinos" w:hAnsi="Tinos" w:cs="Tinos"/>
          <w:sz w:val="22"/>
          <w:szCs w:val="22"/>
        </w:rPr>
        <w:t>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777EB7" w:rsidRDefault="005A29DD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</w:t>
      </w:r>
      <w:r>
        <w:rPr>
          <w:rFonts w:ascii="Tinos" w:eastAsia="Tinos" w:hAnsi="Tinos" w:cs="Tinos"/>
          <w:sz w:val="22"/>
          <w:szCs w:val="22"/>
        </w:rPr>
        <w:t>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 по опл</w:t>
      </w:r>
      <w:r>
        <w:rPr>
          <w:rFonts w:ascii="Tinos" w:eastAsia="Tinos" w:hAnsi="Tinos" w:cs="Tinos"/>
          <w:sz w:val="22"/>
          <w:szCs w:val="22"/>
        </w:rPr>
        <w:t xml:space="preserve">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777EB7" w:rsidRDefault="005A29DD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</w:t>
      </w:r>
      <w:r>
        <w:rPr>
          <w:rFonts w:ascii="Tinos" w:eastAsia="Tinos" w:hAnsi="Tinos" w:cs="Tinos"/>
          <w:sz w:val="22"/>
          <w:szCs w:val="22"/>
        </w:rPr>
        <w:t>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В случае установления факта предоставл</w:t>
      </w:r>
      <w:r>
        <w:rPr>
          <w:rFonts w:ascii="Tinos" w:eastAsia="Tinos" w:hAnsi="Tinos" w:cs="Tinos"/>
          <w:sz w:val="22"/>
          <w:szCs w:val="22"/>
          <w:highlight w:val="white"/>
        </w:rPr>
        <w:t>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777EB7" w:rsidRDefault="005A29DD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</w:t>
      </w:r>
      <w:r>
        <w:rPr>
          <w:rFonts w:ascii="Tinos" w:eastAsia="Tinos" w:hAnsi="Tinos" w:cs="Tinos"/>
          <w:sz w:val="22"/>
          <w:szCs w:val="22"/>
        </w:rPr>
        <w:t>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777EB7" w:rsidRDefault="005A29DD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</w:t>
      </w:r>
      <w:r>
        <w:rPr>
          <w:rFonts w:ascii="Tinos" w:eastAsia="Tinos" w:hAnsi="Tinos" w:cs="Tinos"/>
          <w:sz w:val="22"/>
          <w:szCs w:val="22"/>
        </w:rPr>
        <w:t>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</w:t>
      </w:r>
      <w:r>
        <w:rPr>
          <w:rFonts w:ascii="Tinos" w:eastAsia="Tinos" w:hAnsi="Tinos" w:cs="Tinos"/>
          <w:sz w:val="22"/>
          <w:szCs w:val="22"/>
        </w:rPr>
        <w:t xml:space="preserve"> Поставщик уплачивает Покупателю штраф в размере 0,1% от стоимости Договора.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777EB7" w:rsidRDefault="005A29DD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подлежащего оплате Покупателем Товара по Договору </w:t>
      </w:r>
      <w:r>
        <w:rPr>
          <w:rFonts w:ascii="Tinos" w:eastAsia="Tinos" w:hAnsi="Tinos" w:cs="Tinos"/>
          <w:sz w:val="22"/>
          <w:szCs w:val="22"/>
        </w:rPr>
        <w:t xml:space="preserve">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</w:t>
      </w:r>
      <w:r>
        <w:rPr>
          <w:rFonts w:ascii="Tinos" w:eastAsia="Tinos" w:hAnsi="Tinos" w:cs="Tinos"/>
          <w:sz w:val="22"/>
          <w:szCs w:val="22"/>
        </w:rPr>
        <w:t>и иных санкций, Покупатель вправе выставить Поставщику счет на оплату санкций, превышающих стоимость Товара по Договору.</w:t>
      </w:r>
    </w:p>
    <w:p w:rsidR="00777EB7" w:rsidRDefault="005A29DD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Штрафы, неустойки, пени, убытки, включая упущенную выгоду, проценты за пользование чужими денежными средствами, неосновательное обогаще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Покупателем от лица, обеспечившего независимой гарантией исполнение Постав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</w:t>
      </w:r>
      <w:r>
        <w:rPr>
          <w:rFonts w:ascii="Tinos" w:eastAsia="Tinos" w:hAnsi="Tinos" w:cs="Tinos"/>
          <w:sz w:val="22"/>
          <w:szCs w:val="22"/>
        </w:rPr>
        <w:t xml:space="preserve"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>
        <w:rPr>
          <w:rFonts w:ascii="Tinos" w:eastAsia="Tinos" w:hAnsi="Tinos" w:cs="Tinos"/>
          <w:sz w:val="22"/>
          <w:szCs w:val="22"/>
        </w:rPr>
        <w:t>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</w:t>
      </w:r>
      <w:r>
        <w:rPr>
          <w:rFonts w:ascii="Tinos" w:eastAsia="Tinos" w:hAnsi="Tinos" w:cs="Tinos"/>
          <w:sz w:val="22"/>
          <w:szCs w:val="22"/>
        </w:rPr>
        <w:t>ствующими на дату подачи искового заявления.</w:t>
      </w:r>
    </w:p>
    <w:p w:rsidR="00777EB7" w:rsidRDefault="005A29DD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777EB7" w:rsidRDefault="005A29DD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договорились, что исполнительный лист получается по </w:t>
      </w:r>
      <w:r>
        <w:rPr>
          <w:rFonts w:ascii="Tinos" w:eastAsia="Tinos" w:hAnsi="Tinos" w:cs="Tinos"/>
          <w:sz w:val="22"/>
          <w:szCs w:val="22"/>
        </w:rPr>
        <w:t>месту третейского судопроизводства.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777EB7" w:rsidRDefault="005A29DD" w:rsidP="005A29DD">
      <w:pPr>
        <w:pStyle w:val="af2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777EB7" w:rsidRDefault="005A29DD" w:rsidP="005A29DD">
      <w:pPr>
        <w:pStyle w:val="af2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</w:t>
      </w:r>
      <w:r>
        <w:rPr>
          <w:rFonts w:ascii="Tinos" w:eastAsia="Tinos" w:hAnsi="Tinos" w:cs="Tinos"/>
          <w:sz w:val="22"/>
          <w:szCs w:val="22"/>
        </w:rPr>
        <w:t>календарных дней с момента направления Покупателем претензии (требования) Поставщику.</w:t>
      </w:r>
    </w:p>
    <w:p w:rsidR="00777EB7" w:rsidRDefault="005A29DD" w:rsidP="005A29DD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lastRenderedPageBreak/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5"/>
      </w:r>
    </w:p>
    <w:p w:rsidR="00777EB7" w:rsidRDefault="005A29DD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6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</w:t>
      </w:r>
      <w:r>
        <w:rPr>
          <w:rFonts w:ascii="Tinos" w:eastAsia="Tinos" w:hAnsi="Tinos" w:cs="Tinos"/>
          <w:highlight w:val="white"/>
        </w:rPr>
        <w:t>овору. Все расходы, связанные с предоставлением такого обеспечения, несет Поставщик.</w:t>
      </w:r>
    </w:p>
    <w:p w:rsidR="00777EB7" w:rsidRDefault="005A29DD" w:rsidP="005A29DD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777EB7" w:rsidRDefault="005A29DD" w:rsidP="005A29DD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</w:t>
      </w:r>
      <w:r>
        <w:rPr>
          <w:rFonts w:ascii="Tinos" w:eastAsia="Tinos" w:hAnsi="Tinos" w:cs="Tinos"/>
        </w:rPr>
        <w:t>и обстоятельств непреодолимой силы (п. 3 ст. 401 ГК РФ).</w:t>
      </w:r>
    </w:p>
    <w:p w:rsidR="00777EB7" w:rsidRDefault="005A29DD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nos" w:eastAsia="Tinos" w:hAnsi="Tinos" w:cs="Tinos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nos" w:eastAsia="Tinos" w:hAnsi="Tinos" w:cs="Tinos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nos" w:eastAsia="Tinos" w:hAnsi="Tinos" w:cs="Tinos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777EB7" w:rsidRDefault="005A29DD" w:rsidP="005A29DD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</w:t>
      </w:r>
      <w:r>
        <w:rPr>
          <w:rFonts w:ascii="Tinos" w:eastAsia="Tinos" w:hAnsi="Tinos" w:cs="Tinos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nos" w:eastAsia="Tinos" w:hAnsi="Tinos" w:cs="Tinos"/>
        </w:rPr>
        <w:t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777EB7" w:rsidRDefault="005A29DD" w:rsidP="005A29DD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</w:t>
      </w:r>
      <w:r>
        <w:rPr>
          <w:rFonts w:ascii="Tinos" w:eastAsia="Tinos" w:hAnsi="Tinos" w:cs="Tinos"/>
        </w:rPr>
        <w:t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777EB7" w:rsidRDefault="005A29DD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</w:t>
      </w:r>
      <w:r>
        <w:rPr>
          <w:rFonts w:ascii="Tinos" w:eastAsia="Tinos" w:hAnsi="Tinos" w:cs="Tinos"/>
        </w:rPr>
        <w:t>тв, срок исполнения которых наступил до возникновения обстоятельств непреодолимой силы.</w:t>
      </w:r>
    </w:p>
    <w:p w:rsidR="00777EB7" w:rsidRDefault="005A29DD" w:rsidP="005A29DD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777EB7" w:rsidRDefault="005A29DD" w:rsidP="005A29DD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rFonts w:ascii="Tinos" w:eastAsia="Tinos" w:hAnsi="Tinos" w:cs="Tinos"/>
        </w:rPr>
        <w:t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rFonts w:ascii="Tinos" w:eastAsia="Tinos" w:hAnsi="Tinos" w:cs="Tinos"/>
        </w:rPr>
        <w:t>х партнеров и поддерживают антикоррупционные стандарты ведения бизнеса.</w:t>
      </w:r>
    </w:p>
    <w:p w:rsidR="00777EB7" w:rsidRDefault="005A29DD" w:rsidP="005A29DD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rFonts w:ascii="Tinos" w:eastAsia="Tinos" w:hAnsi="Tinos" w:cs="Tinos"/>
        </w:rPr>
        <w:t xml:space="preserve">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</w:t>
      </w:r>
      <w:r>
        <w:rPr>
          <w:rFonts w:ascii="Tinos" w:eastAsia="Tinos" w:hAnsi="Tinos" w:cs="Tinos"/>
        </w:rPr>
        <w:t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777EB7" w:rsidRDefault="005A29DD" w:rsidP="005A29DD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</w:t>
      </w:r>
      <w:r>
        <w:rPr>
          <w:rFonts w:ascii="Tinos" w:eastAsia="Tinos" w:hAnsi="Tinos" w:cs="Tinos"/>
        </w:rPr>
        <w:t>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777EB7" w:rsidRDefault="005A29DD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</w:t>
      </w:r>
      <w:r>
        <w:rPr>
          <w:rFonts w:ascii="Tinos" w:eastAsia="Tinos" w:hAnsi="Tinos" w:cs="Tinos"/>
        </w:rPr>
        <w:t>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</w:t>
      </w:r>
      <w:r>
        <w:rPr>
          <w:rFonts w:ascii="Tinos" w:eastAsia="Tinos" w:hAnsi="Tinos" w:cs="Tinos"/>
        </w:rPr>
        <w:t>щей его Стороны.</w:t>
      </w:r>
    </w:p>
    <w:p w:rsidR="00777EB7" w:rsidRDefault="005A29DD" w:rsidP="005A29DD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</w:t>
      </w:r>
      <w:r>
        <w:rPr>
          <w:rFonts w:ascii="Tinos" w:eastAsia="Tinos" w:hAnsi="Tinos" w:cs="Tinos"/>
        </w:rPr>
        <w:t>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</w:t>
      </w:r>
      <w:r>
        <w:rPr>
          <w:rFonts w:ascii="Tinos" w:eastAsia="Tinos" w:hAnsi="Tinos" w:cs="Tinos"/>
        </w:rPr>
        <w:t>о уведомления.</w:t>
      </w:r>
    </w:p>
    <w:p w:rsidR="00777EB7" w:rsidRDefault="005A29DD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</w:t>
      </w:r>
      <w:r>
        <w:rPr>
          <w:rFonts w:ascii="Tinos" w:eastAsia="Tinos" w:hAnsi="Tinos" w:cs="Tinos"/>
        </w:rPr>
        <w:t>упционной оговорки любой из Сторон, аффилированными лицами, работниками или посредниками.</w:t>
      </w:r>
    </w:p>
    <w:p w:rsidR="00777EB7" w:rsidRDefault="005A29DD" w:rsidP="005A29DD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</w:t>
      </w:r>
      <w:r>
        <w:rPr>
          <w:rFonts w:ascii="Tinos" w:eastAsia="Tinos" w:hAnsi="Tinos" w:cs="Tinos"/>
        </w:rPr>
        <w:t>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</w:t>
      </w:r>
      <w:r>
        <w:rPr>
          <w:rFonts w:ascii="Tinos" w:eastAsia="Tinos" w:hAnsi="Tinos" w:cs="Tinos"/>
        </w:rPr>
        <w:t xml:space="preserve">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</w:t>
      </w:r>
      <w:r>
        <w:rPr>
          <w:rFonts w:ascii="Tinos" w:eastAsia="Tinos" w:hAnsi="Tinos" w:cs="Tinos"/>
        </w:rPr>
        <w:t>такого расторжения.</w:t>
      </w:r>
    </w:p>
    <w:p w:rsidR="00777EB7" w:rsidRDefault="005A29DD" w:rsidP="005A29DD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eastAsia="Tinos" w:hAnsi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</w:t>
      </w:r>
      <w:r>
        <w:rPr>
          <w:rFonts w:ascii="Tinos" w:eastAsia="Tinos" w:hAnsi="Tinos" w:cs="Tinos"/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777EB7" w:rsidRDefault="005A29DD" w:rsidP="005A29DD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Уступка права </w:t>
      </w:r>
      <w:r>
        <w:rPr>
          <w:rFonts w:ascii="Tinos" w:eastAsia="Tinos" w:hAnsi="Tinos" w:cs="Tinos"/>
          <w:b/>
        </w:rPr>
        <w:t>требования</w:t>
      </w:r>
      <w:r>
        <w:rPr>
          <w:rStyle w:val="af4"/>
          <w:rFonts w:ascii="Tinos" w:eastAsia="Tinos" w:hAnsi="Tinos" w:cs="Tinos"/>
          <w:b/>
        </w:rPr>
        <w:footnoteReference w:id="7"/>
      </w:r>
    </w:p>
    <w:p w:rsidR="00777EB7" w:rsidRDefault="005A29D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</w:t>
      </w:r>
      <w:r>
        <w:rPr>
          <w:rFonts w:ascii="Tinos" w:eastAsia="Tinos" w:hAnsi="Tinos" w:cs="Tinos"/>
        </w:rPr>
        <w:t>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777EB7" w:rsidRDefault="005A29D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</w:t>
      </w:r>
      <w:r>
        <w:rPr>
          <w:rFonts w:ascii="Tinos" w:eastAsia="Tinos" w:hAnsi="Tinos" w:cs="Tinos"/>
        </w:rPr>
        <w:t>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777EB7" w:rsidRDefault="005A29D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</w:t>
      </w:r>
      <w:r>
        <w:rPr>
          <w:rFonts w:ascii="Tinos" w:eastAsia="Tinos" w:hAnsi="Tinos" w:cs="Tinos"/>
        </w:rPr>
        <w:t xml:space="preserve">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777EB7" w:rsidRDefault="005A29D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</w:t>
      </w:r>
      <w:r>
        <w:rPr>
          <w:rFonts w:ascii="Tinos" w:eastAsia="Tinos" w:hAnsi="Tinos" w:cs="Tinos"/>
        </w:rPr>
        <w:t>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</w:t>
      </w:r>
      <w:r>
        <w:rPr>
          <w:rFonts w:ascii="Tinos" w:eastAsia="Tinos" w:hAnsi="Tinos" w:cs="Tinos"/>
        </w:rPr>
        <w:t xml:space="preserve">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777EB7" w:rsidRDefault="00777EB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777EB7" w:rsidRDefault="00777EB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777EB7" w:rsidRDefault="00777EB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777EB7" w:rsidRDefault="005A29DD" w:rsidP="005A29DD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777EB7" w:rsidRDefault="005A29DD" w:rsidP="005A29DD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777EB7" w:rsidRDefault="005A29DD" w:rsidP="005A29DD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</w:t>
      </w:r>
      <w:r>
        <w:rPr>
          <w:rFonts w:ascii="Tinos" w:eastAsia="Tinos" w:hAnsi="Tinos" w:cs="Tinos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eastAsia="Tinos" w:hAnsi="Tinos" w:cs="Tinos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777EB7" w:rsidRDefault="005A29DD" w:rsidP="005A29DD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</w:t>
      </w:r>
      <w:r>
        <w:rPr>
          <w:rFonts w:ascii="Tinos" w:eastAsia="Tinos" w:hAnsi="Tinos" w:cs="Tinos"/>
        </w:rPr>
        <w:t xml:space="preserve">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.</w:t>
      </w:r>
    </w:p>
    <w:p w:rsidR="00777EB7" w:rsidRDefault="005A29DD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</w:t>
      </w:r>
      <w:r>
        <w:rPr>
          <w:rFonts w:ascii="Tinos" w:eastAsia="Tinos" w:hAnsi="Tinos" w:cs="Tinos"/>
        </w:rPr>
        <w:t>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</w:t>
      </w:r>
      <w:r>
        <w:rPr>
          <w:rFonts w:ascii="Tinos" w:eastAsia="Tinos" w:hAnsi="Tinos" w:cs="Tinos"/>
        </w:rPr>
        <w:t xml:space="preserve">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</w:t>
      </w:r>
      <w:r>
        <w:rPr>
          <w:rFonts w:ascii="Tinos" w:eastAsia="Tinos" w:hAnsi="Tinos" w:cs="Tinos"/>
        </w:rPr>
        <w:t xml:space="preserve">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777EB7" w:rsidRDefault="005A29DD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</w:t>
      </w:r>
      <w:r>
        <w:rPr>
          <w:rFonts w:ascii="Tinos" w:eastAsia="Tinos" w:hAnsi="Tinos" w:cs="Tinos"/>
        </w:rPr>
        <w:t>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</w:t>
      </w:r>
      <w:r>
        <w:rPr>
          <w:rFonts w:ascii="Tinos" w:eastAsia="Tinos" w:hAnsi="Tinos" w:cs="Tinos"/>
        </w:rPr>
        <w:t>занной в Приложении № 3 к настоящему Договору.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</w:t>
      </w:r>
      <w:r>
        <w:rPr>
          <w:rFonts w:ascii="Tinos" w:eastAsia="Tinos" w:hAnsi="Tinos" w:cs="Tinos"/>
          <w:sz w:val="22"/>
          <w:szCs w:val="22"/>
        </w:rPr>
        <w:t xml:space="preserve">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777EB7" w:rsidRDefault="005A29DD" w:rsidP="005A29D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777EB7" w:rsidRDefault="005A29DD" w:rsidP="005A29D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777EB7" w:rsidRDefault="005A29DD" w:rsidP="005A29DD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обязательства по сделкам (операциям) по настоящему Договору будут </w:t>
      </w:r>
      <w:r>
        <w:rPr>
          <w:rFonts w:ascii="Tinos" w:eastAsia="Tinos" w:hAnsi="Tinos" w:cs="Tinos"/>
        </w:rPr>
        <w:t>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777EB7" w:rsidRDefault="005A29DD" w:rsidP="005A29D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</w:t>
      </w:r>
      <w:r>
        <w:rPr>
          <w:rFonts w:ascii="Tinos" w:eastAsia="Tinos" w:hAnsi="Tinos" w:cs="Tinos"/>
        </w:rPr>
        <w:t>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</w:t>
      </w:r>
      <w:r>
        <w:rPr>
          <w:rFonts w:ascii="Tinos" w:eastAsia="Tinos" w:hAnsi="Tinos" w:cs="Tinos"/>
        </w:rPr>
        <w:t>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777EB7" w:rsidRDefault="005A29DD" w:rsidP="005A29D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</w:t>
      </w:r>
      <w:r>
        <w:rPr>
          <w:rFonts w:ascii="Tinos" w:eastAsia="Tinos" w:hAnsi="Tinos" w:cs="Tinos"/>
        </w:rPr>
        <w:t xml:space="preserve"> Договору деятельность является лицензируемой;</w:t>
      </w:r>
    </w:p>
    <w:p w:rsidR="00777EB7" w:rsidRDefault="005A29DD" w:rsidP="005A29D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777EB7" w:rsidRDefault="005A29DD" w:rsidP="005A29D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</w:t>
      </w:r>
      <w:r>
        <w:rPr>
          <w:rFonts w:ascii="Tinos" w:eastAsia="Tinos" w:hAnsi="Tinos" w:cs="Tinos"/>
        </w:rPr>
        <w:t xml:space="preserve">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777EB7" w:rsidRDefault="005A29DD" w:rsidP="005A29D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</w:t>
      </w:r>
      <w:r>
        <w:rPr>
          <w:rFonts w:ascii="Tinos" w:eastAsia="Tinos" w:hAnsi="Tinos" w:cs="Tinos"/>
        </w:rPr>
        <w:t>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777EB7" w:rsidRDefault="005A29DD" w:rsidP="005A29D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</w:t>
      </w:r>
      <w:r>
        <w:rPr>
          <w:rFonts w:ascii="Tinos" w:eastAsia="Tinos" w:hAnsi="Tinos" w:cs="Tinos"/>
        </w:rPr>
        <w:t>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</w:t>
      </w:r>
      <w:r>
        <w:rPr>
          <w:rFonts w:ascii="Tinos" w:eastAsia="Tinos" w:hAnsi="Tinos" w:cs="Tinos"/>
        </w:rPr>
        <w:t>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777EB7" w:rsidRDefault="005A29DD" w:rsidP="005A29D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777EB7" w:rsidRDefault="005A29DD" w:rsidP="005A29D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</w:t>
      </w:r>
      <w:r>
        <w:rPr>
          <w:rFonts w:ascii="Tinos" w:eastAsia="Tinos" w:hAnsi="Tinos" w:cs="Tinos"/>
        </w:rPr>
        <w:t>С, предъявленные Покупателю;</w:t>
      </w:r>
    </w:p>
    <w:p w:rsidR="00777EB7" w:rsidRDefault="005A29DD" w:rsidP="005A29D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</w:t>
      </w:r>
      <w:r>
        <w:rPr>
          <w:rFonts w:ascii="Tinos" w:eastAsia="Tinos" w:hAnsi="Tinos" w:cs="Tinos"/>
          <w:sz w:val="22"/>
          <w:szCs w:val="22"/>
        </w:rPr>
        <w:t>го Договора, и это повлечет:</w:t>
      </w:r>
    </w:p>
    <w:p w:rsidR="00777EB7" w:rsidRDefault="005A29DD" w:rsidP="005A29DD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</w:t>
      </w:r>
      <w:r>
        <w:rPr>
          <w:rFonts w:ascii="Tinos" w:eastAsia="Tinos" w:hAnsi="Tinos" w:cs="Tinos"/>
        </w:rPr>
        <w:t>ычетов и(или)</w:t>
      </w:r>
    </w:p>
    <w:p w:rsidR="00777EB7" w:rsidRDefault="005A29DD" w:rsidP="005A29DD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</w:t>
      </w:r>
      <w:r>
        <w:rPr>
          <w:rFonts w:ascii="Tinos" w:eastAsia="Tinos" w:hAnsi="Tinos" w:cs="Tinos"/>
        </w:rPr>
        <w:t xml:space="preserve">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777EB7" w:rsidRDefault="005A29DD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</w:t>
      </w:r>
      <w:r>
        <w:rPr>
          <w:rFonts w:ascii="Tinos" w:eastAsia="Tinos" w:hAnsi="Tinos" w:cs="Tinos"/>
          <w:sz w:val="22"/>
          <w:szCs w:val="22"/>
        </w:rPr>
        <w:t xml:space="preserve">3.3.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pacing w:val="-2"/>
          <w:sz w:val="22"/>
          <w:szCs w:val="22"/>
        </w:rPr>
        <w:t>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777EB7" w:rsidRDefault="005A29DD" w:rsidP="005A29DD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777EB7" w:rsidRDefault="005A29DD" w:rsidP="005A29DD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777EB7" w:rsidRDefault="005A29DD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</w:p>
    <w:p w:rsidR="00777EB7" w:rsidRDefault="005A29DD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со стороны Покупателя - Батурин Николай Владимиро</w:t>
      </w:r>
      <w:r>
        <w:rPr>
          <w:rFonts w:ascii="Tinos" w:eastAsia="Tinos" w:hAnsi="Tinos" w:cs="Tinos"/>
          <w:sz w:val="22"/>
          <w:szCs w:val="22"/>
        </w:rPr>
        <w:t xml:space="preserve">вич, тел.: +7 (39422) 9-86-54, </w:t>
      </w:r>
    </w:p>
    <w:p w:rsidR="00777EB7" w:rsidRDefault="005A29DD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 xml:space="preserve">;  </w:t>
      </w:r>
    </w:p>
    <w:p w:rsidR="00777EB7" w:rsidRDefault="005A29DD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777EB7" w:rsidRDefault="005A29DD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>. Часы работы: Пн. – Пт. с 8:00-17:00.</w:t>
      </w:r>
    </w:p>
    <w:p w:rsidR="00777EB7" w:rsidRDefault="005A29DD" w:rsidP="005A29DD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</w:t>
      </w:r>
      <w:r>
        <w:rPr>
          <w:rFonts w:ascii="Tinos" w:eastAsia="Tinos" w:hAnsi="Tinos" w:cs="Tinos"/>
        </w:rPr>
        <w:t xml:space="preserve">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своих </w:t>
      </w:r>
      <w:r>
        <w:rPr>
          <w:rFonts w:ascii="Tinos" w:eastAsia="Tinos" w:hAnsi="Tinos" w:cs="Tinos"/>
          <w:sz w:val="22"/>
          <w:szCs w:val="22"/>
        </w:rPr>
        <w:t>обязательств.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</w:t>
      </w:r>
      <w:r>
        <w:rPr>
          <w:rFonts w:ascii="Tinos" w:eastAsia="Tinos" w:hAnsi="Tinos" w:cs="Tinos"/>
          <w:bCs/>
          <w:sz w:val="22"/>
          <w:szCs w:val="22"/>
        </w:rPr>
        <w:t>е) сторон по этому предмету, имевшие место до дня подписания Договора.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77EB7" w:rsidRDefault="005A29DD" w:rsidP="005A29DD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777EB7" w:rsidRDefault="005A29DD" w:rsidP="005A29DD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</w:t>
      </w:r>
      <w:r>
        <w:rPr>
          <w:rFonts w:ascii="Tinos" w:eastAsia="Tinos" w:hAnsi="Tinos" w:cs="Tinos"/>
          <w:sz w:val="22"/>
          <w:szCs w:val="22"/>
        </w:rPr>
        <w:t>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777EB7" w:rsidRDefault="005A29DD" w:rsidP="005A29DD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</w:t>
      </w:r>
      <w:r>
        <w:rPr>
          <w:rFonts w:ascii="Tinos" w:eastAsia="Tinos" w:hAnsi="Tinos" w:cs="Tinos"/>
          <w:spacing w:val="-4"/>
          <w:sz w:val="22"/>
          <w:szCs w:val="22"/>
        </w:rPr>
        <w:t>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</w:t>
      </w:r>
      <w:r>
        <w:rPr>
          <w:rFonts w:ascii="Tinos" w:eastAsia="Tinos" w:hAnsi="Tinos" w:cs="Tinos"/>
          <w:sz w:val="22"/>
          <w:szCs w:val="22"/>
        </w:rPr>
        <w:t>чен Стороной по договору.</w:t>
      </w:r>
    </w:p>
    <w:p w:rsidR="00777EB7" w:rsidRDefault="005A29DD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</w:t>
      </w:r>
      <w:r>
        <w:rPr>
          <w:rFonts w:ascii="Tinos" w:eastAsia="Tinos" w:hAnsi="Tinos" w:cs="Tinos"/>
        </w:rPr>
        <w:t>___ .</w:t>
      </w:r>
    </w:p>
    <w:p w:rsidR="00777EB7" w:rsidRDefault="005A29DD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777EB7" w:rsidRDefault="005A29DD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</w:t>
      </w:r>
      <w:r>
        <w:rPr>
          <w:rFonts w:ascii="Tinos" w:eastAsia="Tinos" w:hAnsi="Tinos" w:cs="Tinos"/>
          <w:sz w:val="22"/>
          <w:szCs w:val="22"/>
        </w:rPr>
        <w:t xml:space="preserve">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777EB7" w:rsidRDefault="005A29DD" w:rsidP="005A29DD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</w:t>
      </w:r>
      <w:r>
        <w:rPr>
          <w:rFonts w:ascii="Tinos" w:eastAsia="Tinos" w:hAnsi="Tinos" w:cs="Tinos"/>
          <w:sz w:val="22"/>
          <w:szCs w:val="22"/>
        </w:rPr>
        <w:t>рации.</w:t>
      </w:r>
    </w:p>
    <w:p w:rsidR="00777EB7" w:rsidRDefault="005A29DD" w:rsidP="005A29DD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777EB7" w:rsidRDefault="005A29DD" w:rsidP="005A29DD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777EB7" w:rsidRDefault="005A29DD" w:rsidP="005A29DD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</w:t>
      </w:r>
      <w:r>
        <w:rPr>
          <w:rFonts w:ascii="Tinos" w:eastAsia="Tinos" w:hAnsi="Tinos" w:cs="Tinos"/>
          <w:sz w:val="22"/>
          <w:szCs w:val="22"/>
        </w:rPr>
        <w:t xml:space="preserve">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777EB7" w:rsidRDefault="005A29DD" w:rsidP="005A29DD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</w:t>
      </w:r>
      <w:r>
        <w:rPr>
          <w:rFonts w:ascii="Tinos" w:eastAsia="Tinos" w:hAnsi="Tinos" w:cs="Tinos"/>
          <w:b/>
        </w:rPr>
        <w:t>оговору</w:t>
      </w:r>
    </w:p>
    <w:p w:rsidR="00777EB7" w:rsidRDefault="005A29DD" w:rsidP="005A29D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777EB7" w:rsidRDefault="005A29DD" w:rsidP="005A29D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777EB7" w:rsidRDefault="005A29DD" w:rsidP="005A29D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777EB7" w:rsidRDefault="005A29DD" w:rsidP="005A29D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Приложение № 4. </w:t>
      </w:r>
      <w:r>
        <w:rPr>
          <w:rFonts w:ascii="Tinos" w:eastAsia="Tinos" w:hAnsi="Tinos" w:cs="Tinos"/>
        </w:rPr>
        <w:t>Условия предоставления обеспечения исполнения обязательств при аномально низкой цене.</w:t>
      </w:r>
    </w:p>
    <w:p w:rsidR="00777EB7" w:rsidRDefault="005A29DD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777EB7">
        <w:trPr>
          <w:trHeight w:val="411"/>
        </w:trPr>
        <w:tc>
          <w:tcPr>
            <w:tcW w:w="5102" w:type="dxa"/>
          </w:tcPr>
          <w:p w:rsidR="00777EB7" w:rsidRDefault="005A29D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777EB7" w:rsidRDefault="005A29D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777EB7" w:rsidRDefault="005A29D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777EB7" w:rsidRDefault="005A29D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777EB7" w:rsidRDefault="005A29D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</w:t>
            </w:r>
            <w:r>
              <w:rPr>
                <w:rFonts w:ascii="Tinos" w:eastAsia="Tinos" w:hAnsi="Tinos" w:cs="Tinos"/>
                <w:sz w:val="22"/>
                <w:szCs w:val="22"/>
              </w:rPr>
              <w:t>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777EB7" w:rsidRDefault="005A29D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777EB7" w:rsidRDefault="005A29D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777EB7" w:rsidRDefault="005A29D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777EB7" w:rsidRDefault="005A29D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777EB7" w:rsidRDefault="005A29D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777EB7" w:rsidRDefault="005A29D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777EB7" w:rsidRDefault="005A29D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777EB7" w:rsidRDefault="005A29D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777EB7" w:rsidRDefault="00777E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777EB7" w:rsidRDefault="005A29D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</w:t>
            </w:r>
            <w:r>
              <w:rPr>
                <w:rFonts w:ascii="Tinos" w:eastAsia="Tinos" w:hAnsi="Tinos" w:cs="Tinos"/>
              </w:rPr>
              <w:t xml:space="preserve"> А.В. Лукин /</w:t>
            </w:r>
          </w:p>
        </w:tc>
        <w:tc>
          <w:tcPr>
            <w:tcW w:w="5102" w:type="dxa"/>
          </w:tcPr>
          <w:p w:rsidR="00777EB7" w:rsidRDefault="005A29D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777EB7" w:rsidRDefault="00777EB7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777EB7" w:rsidRDefault="005A29D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777EB7" w:rsidRDefault="005A29D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777EB7" w:rsidRDefault="005A29D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777EB7" w:rsidRDefault="005A29D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777EB7" w:rsidRDefault="005A29D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777EB7" w:rsidRDefault="005A29D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777EB7" w:rsidRDefault="005A29D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777EB7" w:rsidRDefault="005A29D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777EB7" w:rsidRDefault="00777E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777EB7" w:rsidRDefault="00777E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777EB7" w:rsidRDefault="00777E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777EB7" w:rsidRDefault="00777E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777EB7" w:rsidRDefault="005A29D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777EB7">
        <w:trPr>
          <w:trHeight w:val="202"/>
        </w:trPr>
        <w:tc>
          <w:tcPr>
            <w:tcW w:w="5102" w:type="dxa"/>
          </w:tcPr>
          <w:p w:rsidR="00777EB7" w:rsidRDefault="005A29D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5102" w:type="dxa"/>
          </w:tcPr>
          <w:p w:rsidR="00777EB7" w:rsidRDefault="005A29D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777EB7">
        <w:trPr>
          <w:trHeight w:val="679"/>
        </w:trPr>
        <w:tc>
          <w:tcPr>
            <w:tcW w:w="5102" w:type="dxa"/>
          </w:tcPr>
          <w:p w:rsidR="00777EB7" w:rsidRDefault="005A29D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5102" w:type="dxa"/>
          </w:tcPr>
          <w:p w:rsidR="00777EB7" w:rsidRDefault="005A29D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777EB7" w:rsidRDefault="00777E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777EB7" w:rsidRDefault="00777EB7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rFonts w:ascii="Tinos" w:hAnsi="Tinos" w:cs="Tinos"/>
          <w:b w:val="0"/>
          <w:caps w:val="0"/>
          <w:sz w:val="22"/>
          <w:szCs w:val="22"/>
        </w:rPr>
        <w:sectPr w:rsidR="00777EB7">
          <w:footerReference w:type="default" r:id="rId20"/>
          <w:pgSz w:w="11906" w:h="16838"/>
          <w:pgMar w:top="709" w:right="851" w:bottom="567" w:left="851" w:header="709" w:footer="709" w:gutter="0"/>
          <w:cols w:space="708"/>
          <w:docGrid w:linePitch="360"/>
        </w:sectPr>
      </w:pPr>
    </w:p>
    <w:p w:rsidR="00777EB7" w:rsidRDefault="00777EB7">
      <w:pPr>
        <w:spacing w:after="0" w:line="17" w:lineRule="atLeast"/>
        <w:rPr>
          <w:rFonts w:ascii="Tinos" w:hAnsi="Tinos" w:cs="Tinos"/>
          <w:b/>
        </w:rPr>
      </w:pPr>
    </w:p>
    <w:p w:rsidR="00777EB7" w:rsidRDefault="005A29DD">
      <w:pPr>
        <w:spacing w:after="0" w:line="17" w:lineRule="atLeast"/>
        <w:ind w:left="6237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</w:t>
      </w:r>
    </w:p>
    <w:p w:rsidR="00777EB7" w:rsidRDefault="005A29DD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777EB7" w:rsidRDefault="005A29DD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к Договору №________________</w:t>
      </w:r>
    </w:p>
    <w:p w:rsidR="00777EB7" w:rsidRDefault="005A29DD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777EB7" w:rsidRDefault="00777EB7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777EB7" w:rsidRDefault="00777EB7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777EB7" w:rsidRDefault="005A29DD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777EB7" w:rsidRDefault="005A29DD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1134" w:tblpY="3116"/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5"/>
        <w:gridCol w:w="1701"/>
        <w:gridCol w:w="1417"/>
        <w:gridCol w:w="1133"/>
        <w:gridCol w:w="709"/>
        <w:gridCol w:w="851"/>
        <w:gridCol w:w="1134"/>
        <w:gridCol w:w="1134"/>
      </w:tblGrid>
      <w:tr w:rsidR="00777EB7">
        <w:tc>
          <w:tcPr>
            <w:tcW w:w="567" w:type="dxa"/>
            <w:vAlign w:val="center"/>
          </w:tcPr>
          <w:p w:rsidR="00777EB7" w:rsidRDefault="005A29D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5" w:type="dxa"/>
            <w:vAlign w:val="center"/>
          </w:tcPr>
          <w:p w:rsidR="00777EB7" w:rsidRDefault="005A29D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1701" w:type="dxa"/>
            <w:vAlign w:val="center"/>
          </w:tcPr>
          <w:p w:rsidR="00777EB7" w:rsidRDefault="005A29D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:rsidR="00777EB7" w:rsidRDefault="00777EB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777EB7" w:rsidRDefault="005A29DD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133" w:type="dxa"/>
            <w:vAlign w:val="center"/>
          </w:tcPr>
          <w:p w:rsidR="00777EB7" w:rsidRDefault="005A29D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товара (указ</w:t>
            </w:r>
            <w:bookmarkStart w:id="1" w:name="undefined"/>
            <w:bookmarkEnd w:id="1"/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ывается при его наличии)</w:t>
            </w:r>
          </w:p>
        </w:tc>
        <w:tc>
          <w:tcPr>
            <w:tcW w:w="709" w:type="dxa"/>
            <w:vAlign w:val="center"/>
          </w:tcPr>
          <w:p w:rsidR="00777EB7" w:rsidRDefault="005A29D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1" w:type="dxa"/>
            <w:vAlign w:val="center"/>
          </w:tcPr>
          <w:p w:rsidR="00777EB7" w:rsidRDefault="005A29D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777EB7" w:rsidRDefault="005A29D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777EB7" w:rsidRDefault="005A29D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777EB7" w:rsidRDefault="005A29D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777EB7" w:rsidRDefault="005A29D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777EB7">
        <w:trPr>
          <w:trHeight w:val="530"/>
        </w:trPr>
        <w:tc>
          <w:tcPr>
            <w:tcW w:w="567" w:type="dxa"/>
            <w:vMerge w:val="restart"/>
            <w:vAlign w:val="center"/>
          </w:tcPr>
          <w:p w:rsidR="00777EB7" w:rsidRDefault="005A29D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77EB7" w:rsidRDefault="005A29D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8319220002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77EB7" w:rsidRDefault="005A29D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Бязь отбеленная 1.5 м ГОСТ 29298-92</w:t>
            </w:r>
          </w:p>
        </w:tc>
        <w:tc>
          <w:tcPr>
            <w:tcW w:w="1417" w:type="dxa"/>
            <w:vMerge w:val="restart"/>
            <w:vAlign w:val="center"/>
          </w:tcPr>
          <w:p w:rsidR="00777EB7" w:rsidRDefault="00777EB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777EB7" w:rsidRDefault="00777EB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77EB7" w:rsidRDefault="005A29D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Пог.метр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77EB7" w:rsidRDefault="005A29D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vMerge w:val="restart"/>
            <w:vAlign w:val="center"/>
          </w:tcPr>
          <w:p w:rsidR="00777EB7" w:rsidRDefault="00777EB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77EB7" w:rsidRDefault="00777EB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7EB7">
        <w:trPr>
          <w:trHeight w:val="530"/>
        </w:trPr>
        <w:tc>
          <w:tcPr>
            <w:tcW w:w="567" w:type="dxa"/>
            <w:vMerge w:val="restart"/>
            <w:vAlign w:val="center"/>
          </w:tcPr>
          <w:p w:rsidR="00777EB7" w:rsidRDefault="005A29D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77EB7" w:rsidRDefault="005A29D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8161210001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77EB7" w:rsidRDefault="005A29D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Войлок юртовый 8-11мм</w:t>
            </w:r>
          </w:p>
        </w:tc>
        <w:tc>
          <w:tcPr>
            <w:tcW w:w="1417" w:type="dxa"/>
            <w:vMerge w:val="restart"/>
            <w:vAlign w:val="center"/>
          </w:tcPr>
          <w:p w:rsidR="00777EB7" w:rsidRDefault="00777EB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777EB7" w:rsidRDefault="00777EB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77EB7" w:rsidRDefault="005A29D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77EB7" w:rsidRDefault="005A29D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134" w:type="dxa"/>
            <w:vMerge w:val="restart"/>
            <w:vAlign w:val="center"/>
          </w:tcPr>
          <w:p w:rsidR="00777EB7" w:rsidRDefault="00777EB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77EB7" w:rsidRDefault="00777EB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7EB7">
        <w:trPr>
          <w:trHeight w:val="530"/>
        </w:trPr>
        <w:tc>
          <w:tcPr>
            <w:tcW w:w="567" w:type="dxa"/>
            <w:vMerge w:val="restart"/>
            <w:vAlign w:val="center"/>
          </w:tcPr>
          <w:p w:rsidR="00777EB7" w:rsidRDefault="005A29D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77EB7" w:rsidRDefault="005A29D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8317240008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77EB7" w:rsidRDefault="005A29D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Полотно вафельное 0,45м</w:t>
            </w:r>
          </w:p>
        </w:tc>
        <w:tc>
          <w:tcPr>
            <w:tcW w:w="1417" w:type="dxa"/>
            <w:vMerge w:val="restart"/>
            <w:vAlign w:val="center"/>
          </w:tcPr>
          <w:p w:rsidR="00777EB7" w:rsidRDefault="00777EB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777EB7" w:rsidRDefault="00777EB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77EB7" w:rsidRDefault="005A29D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м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77EB7" w:rsidRDefault="005A29D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935</w:t>
            </w:r>
          </w:p>
        </w:tc>
        <w:tc>
          <w:tcPr>
            <w:tcW w:w="1134" w:type="dxa"/>
            <w:vMerge w:val="restart"/>
            <w:vAlign w:val="center"/>
          </w:tcPr>
          <w:p w:rsidR="00777EB7" w:rsidRDefault="00777EB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77EB7" w:rsidRDefault="00777EB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7EB7">
        <w:trPr>
          <w:trHeight w:val="530"/>
        </w:trPr>
        <w:tc>
          <w:tcPr>
            <w:tcW w:w="567" w:type="dxa"/>
            <w:vMerge w:val="restart"/>
            <w:vAlign w:val="center"/>
          </w:tcPr>
          <w:p w:rsidR="00777EB7" w:rsidRDefault="005A29D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77EB7" w:rsidRDefault="005A29D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8392120001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77EB7" w:rsidRDefault="005A29D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Полотно нетканое ХПП не менее 180гр/м</w:t>
            </w:r>
          </w:p>
        </w:tc>
        <w:tc>
          <w:tcPr>
            <w:tcW w:w="1417" w:type="dxa"/>
            <w:vMerge w:val="restart"/>
            <w:vAlign w:val="center"/>
          </w:tcPr>
          <w:p w:rsidR="00777EB7" w:rsidRDefault="00777EB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777EB7" w:rsidRDefault="00777EB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77EB7" w:rsidRDefault="005A29D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77EB7" w:rsidRDefault="005A29D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777EB7" w:rsidRDefault="00777EB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77EB7" w:rsidRDefault="00777EB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7EB7">
        <w:trPr>
          <w:trHeight w:val="530"/>
        </w:trPr>
        <w:tc>
          <w:tcPr>
            <w:tcW w:w="567" w:type="dxa"/>
            <w:vMerge w:val="restart"/>
            <w:vAlign w:val="center"/>
          </w:tcPr>
          <w:p w:rsidR="00777EB7" w:rsidRDefault="005A29D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77EB7" w:rsidRDefault="005A29D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8392000007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77EB7" w:rsidRDefault="005A29D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Ситец 80см</w:t>
            </w:r>
          </w:p>
        </w:tc>
        <w:tc>
          <w:tcPr>
            <w:tcW w:w="1417" w:type="dxa"/>
            <w:vMerge w:val="restart"/>
            <w:vAlign w:val="center"/>
          </w:tcPr>
          <w:p w:rsidR="00777EB7" w:rsidRDefault="00777EB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777EB7" w:rsidRDefault="00777EB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77EB7" w:rsidRDefault="005A29D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м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77EB7" w:rsidRDefault="005A29D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3834</w:t>
            </w:r>
          </w:p>
        </w:tc>
        <w:tc>
          <w:tcPr>
            <w:tcW w:w="1134" w:type="dxa"/>
            <w:vMerge w:val="restart"/>
            <w:vAlign w:val="center"/>
          </w:tcPr>
          <w:p w:rsidR="00777EB7" w:rsidRDefault="00777EB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77EB7" w:rsidRDefault="00777EB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7EB7">
        <w:trPr>
          <w:trHeight w:val="268"/>
        </w:trPr>
        <w:tc>
          <w:tcPr>
            <w:tcW w:w="8787" w:type="dxa"/>
            <w:gridSpan w:val="8"/>
            <w:vAlign w:val="center"/>
          </w:tcPr>
          <w:p w:rsidR="00777EB7" w:rsidRDefault="005A29DD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777EB7" w:rsidRDefault="00777EB7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777EB7">
        <w:trPr>
          <w:trHeight w:val="273"/>
        </w:trPr>
        <w:tc>
          <w:tcPr>
            <w:tcW w:w="8787" w:type="dxa"/>
            <w:gridSpan w:val="8"/>
            <w:vAlign w:val="center"/>
          </w:tcPr>
          <w:p w:rsidR="00777EB7" w:rsidRDefault="005A29DD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777EB7" w:rsidRDefault="00777EB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7EB7">
        <w:trPr>
          <w:trHeight w:val="276"/>
        </w:trPr>
        <w:tc>
          <w:tcPr>
            <w:tcW w:w="8787" w:type="dxa"/>
            <w:gridSpan w:val="8"/>
            <w:vAlign w:val="center"/>
          </w:tcPr>
          <w:p w:rsidR="00777EB7" w:rsidRDefault="005A29DD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777EB7" w:rsidRDefault="00777EB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777EB7" w:rsidRDefault="00777EB7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0"/>
          <w:szCs w:val="20"/>
        </w:rPr>
      </w:pPr>
    </w:p>
    <w:p w:rsidR="00777EB7" w:rsidRDefault="005A29DD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</w:p>
    <w:p w:rsidR="00777EB7" w:rsidRDefault="005A29DD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Срок поставки: в период с 01.12.2025 г. по 30.12.2025 г.</w:t>
      </w:r>
    </w:p>
    <w:p w:rsidR="00777EB7" w:rsidRDefault="005A29DD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777EB7" w:rsidRDefault="005A29DD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</w:t>
      </w:r>
      <w:r>
        <w:rPr>
          <w:rFonts w:ascii="Tinos" w:eastAsia="Tinos" w:hAnsi="Tinos" w:cs="Tinos"/>
        </w:rPr>
        <w:t>тены в стоимости товара. Стоимость тары учтена в стоимости товара.</w:t>
      </w:r>
    </w:p>
    <w:p w:rsidR="00777EB7" w:rsidRDefault="005A29DD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777EB7" w:rsidRDefault="005A29DD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777EB7" w:rsidRDefault="005A29DD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ПОСТАВЩИК</w:t>
      </w:r>
    </w:p>
    <w:p w:rsidR="00777EB7" w:rsidRDefault="00777EB7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777EB7" w:rsidRDefault="00777EB7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777EB7" w:rsidRDefault="005A29DD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777EB7" w:rsidRDefault="005A29DD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   М.П.   </w:t>
      </w:r>
    </w:p>
    <w:p w:rsidR="00777EB7" w:rsidRDefault="005A29DD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br w:type="page" w:clear="all"/>
      </w:r>
      <w:r>
        <w:rPr>
          <w:rFonts w:ascii="Tinos" w:eastAsia="Tinos" w:hAnsi="Tinos" w:cs="Tinos"/>
        </w:rPr>
        <w:t xml:space="preserve">           </w:t>
      </w:r>
    </w:p>
    <w:p w:rsidR="00777EB7" w:rsidRDefault="005A29DD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</w:rPr>
        <w:t xml:space="preserve">          </w:t>
      </w:r>
      <w:r>
        <w:rPr>
          <w:rFonts w:ascii="Tinos" w:eastAsia="Tinos" w:hAnsi="Tinos" w:cs="Tinos"/>
          <w:sz w:val="20"/>
          <w:szCs w:val="20"/>
        </w:rPr>
        <w:t>Приложение № 2</w:t>
      </w:r>
    </w:p>
    <w:p w:rsidR="00777EB7" w:rsidRDefault="005A29DD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к Договору №________________</w:t>
      </w:r>
    </w:p>
    <w:p w:rsidR="00777EB7" w:rsidRDefault="005A29DD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777EB7" w:rsidRDefault="005A29DD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2" w:name="_Toc359424111"/>
      <w:r>
        <w:rPr>
          <w:rFonts w:ascii="Tinos" w:eastAsia="Tinos" w:hAnsi="Tinos" w:cs="Tinos"/>
          <w:b/>
          <w:caps/>
        </w:rPr>
        <w:t>СО 6.1401/0</w:t>
      </w:r>
      <w:bookmarkEnd w:id="2"/>
    </w:p>
    <w:p w:rsidR="00777EB7" w:rsidRDefault="00777EB7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777EB7" w:rsidRDefault="005A29DD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777EB7" w:rsidRDefault="005A29DD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777EB7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7EB7" w:rsidRDefault="005A29D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777EB7" w:rsidRDefault="005A29D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</w:t>
            </w:r>
            <w:r>
              <w:rPr>
                <w:rFonts w:ascii="Tinos" w:eastAsia="Tinos" w:hAnsi="Tinos" w:cs="Tinos"/>
                <w:sz w:val="20"/>
                <w:szCs w:val="20"/>
              </w:rPr>
              <w:t>сле конечных)</w:t>
            </w:r>
          </w:p>
        </w:tc>
      </w:tr>
      <w:tr w:rsidR="00777EB7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7EB7" w:rsidRDefault="005A29D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7EB7" w:rsidRDefault="005A29D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7EB7" w:rsidRDefault="005A29D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7EB7" w:rsidRDefault="005A29D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7EB7" w:rsidRDefault="005A29D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7EB7" w:rsidRDefault="005A29D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7EB7" w:rsidRDefault="005A29D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7EB7" w:rsidRDefault="005A29D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77EB7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7EB7" w:rsidRDefault="005A29D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7EB7" w:rsidRDefault="005A29D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7EB7" w:rsidRDefault="005A29D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7EB7" w:rsidRDefault="005A29D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7EB7" w:rsidRDefault="005A29D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777EB7" w:rsidRDefault="005A29D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77EB7" w:rsidRDefault="005A29D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777EB7" w:rsidRDefault="005A29D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777EB7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EB7" w:rsidRDefault="005A29D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B7" w:rsidRDefault="00777EB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B7" w:rsidRDefault="00777EB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B7" w:rsidRDefault="00777EB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B7" w:rsidRDefault="00777EB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B7" w:rsidRDefault="00777EB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B7" w:rsidRDefault="00777EB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B7" w:rsidRDefault="00777EB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ind w:left="6237"/>
        <w:rPr>
          <w:rFonts w:ascii="Tinos" w:hAnsi="Tinos" w:cs="Tinos"/>
        </w:rPr>
      </w:pPr>
    </w:p>
    <w:p w:rsidR="00777EB7" w:rsidRDefault="00777EB7">
      <w:pPr>
        <w:spacing w:after="0" w:line="17" w:lineRule="atLeast"/>
        <w:ind w:left="6237"/>
        <w:rPr>
          <w:rFonts w:ascii="Tinos" w:hAnsi="Tinos" w:cs="Tinos"/>
        </w:rPr>
      </w:pPr>
    </w:p>
    <w:p w:rsidR="00777EB7" w:rsidRDefault="00777EB7">
      <w:pPr>
        <w:spacing w:after="0" w:line="17" w:lineRule="atLeast"/>
        <w:ind w:left="6237"/>
        <w:rPr>
          <w:rFonts w:ascii="Tinos" w:hAnsi="Tinos" w:cs="Tinos"/>
        </w:rPr>
      </w:pPr>
    </w:p>
    <w:p w:rsidR="00777EB7" w:rsidRDefault="00777EB7">
      <w:pPr>
        <w:spacing w:after="0" w:line="17" w:lineRule="atLeast"/>
        <w:ind w:left="6237"/>
        <w:rPr>
          <w:rFonts w:ascii="Tinos" w:hAnsi="Tinos" w:cs="Tinos"/>
        </w:rPr>
      </w:pPr>
    </w:p>
    <w:p w:rsidR="00777EB7" w:rsidRDefault="00777EB7">
      <w:pPr>
        <w:spacing w:after="0" w:line="17" w:lineRule="atLeast"/>
        <w:ind w:left="6237"/>
        <w:rPr>
          <w:rFonts w:ascii="Tinos" w:hAnsi="Tinos" w:cs="Tinos"/>
        </w:rPr>
      </w:pPr>
    </w:p>
    <w:p w:rsidR="00777EB7" w:rsidRDefault="00777EB7">
      <w:pPr>
        <w:spacing w:after="0" w:line="17" w:lineRule="atLeast"/>
        <w:ind w:left="6237"/>
        <w:rPr>
          <w:rFonts w:ascii="Tinos" w:hAnsi="Tinos" w:cs="Tinos"/>
        </w:rPr>
      </w:pPr>
    </w:p>
    <w:p w:rsidR="00777EB7" w:rsidRDefault="00777EB7">
      <w:pPr>
        <w:spacing w:after="0" w:line="17" w:lineRule="atLeast"/>
        <w:ind w:left="6237"/>
        <w:rPr>
          <w:rFonts w:ascii="Tinos" w:hAnsi="Tinos" w:cs="Tinos"/>
        </w:rPr>
      </w:pPr>
    </w:p>
    <w:p w:rsidR="00777EB7" w:rsidRDefault="00777EB7">
      <w:pPr>
        <w:spacing w:after="0" w:line="17" w:lineRule="atLeast"/>
        <w:ind w:left="6237"/>
        <w:rPr>
          <w:rFonts w:ascii="Tinos" w:hAnsi="Tinos" w:cs="Tinos"/>
        </w:rPr>
      </w:pPr>
    </w:p>
    <w:p w:rsidR="00777EB7" w:rsidRDefault="00777EB7">
      <w:pPr>
        <w:spacing w:after="0" w:line="17" w:lineRule="atLeast"/>
        <w:ind w:left="6237"/>
        <w:rPr>
          <w:rFonts w:ascii="Tinos" w:hAnsi="Tinos" w:cs="Tinos"/>
        </w:rPr>
      </w:pPr>
    </w:p>
    <w:p w:rsidR="00777EB7" w:rsidRDefault="00777EB7">
      <w:pPr>
        <w:spacing w:after="0" w:line="17" w:lineRule="atLeast"/>
        <w:ind w:left="6237"/>
        <w:rPr>
          <w:rFonts w:ascii="Tinos" w:hAnsi="Tinos" w:cs="Tinos"/>
        </w:rPr>
      </w:pPr>
    </w:p>
    <w:p w:rsidR="00777EB7" w:rsidRDefault="00777EB7">
      <w:pPr>
        <w:spacing w:after="0" w:line="17" w:lineRule="atLeast"/>
        <w:ind w:left="6237"/>
        <w:rPr>
          <w:rFonts w:ascii="Tinos" w:hAnsi="Tinos" w:cs="Tinos"/>
        </w:rPr>
      </w:pPr>
    </w:p>
    <w:p w:rsidR="00777EB7" w:rsidRDefault="00777EB7">
      <w:pPr>
        <w:spacing w:after="0" w:line="17" w:lineRule="atLeast"/>
        <w:ind w:left="6237"/>
        <w:rPr>
          <w:rFonts w:ascii="Tinos" w:hAnsi="Tinos" w:cs="Tinos"/>
        </w:rPr>
      </w:pPr>
    </w:p>
    <w:p w:rsidR="00777EB7" w:rsidRDefault="00777EB7">
      <w:pPr>
        <w:spacing w:after="0" w:line="17" w:lineRule="atLeast"/>
        <w:ind w:left="6237"/>
        <w:rPr>
          <w:rFonts w:ascii="Tinos" w:hAnsi="Tinos" w:cs="Tinos"/>
        </w:rPr>
      </w:pPr>
    </w:p>
    <w:p w:rsidR="00777EB7" w:rsidRDefault="00777EB7">
      <w:pPr>
        <w:spacing w:after="0" w:line="17" w:lineRule="atLeast"/>
        <w:ind w:left="6237"/>
        <w:rPr>
          <w:rFonts w:ascii="Tinos" w:hAnsi="Tinos" w:cs="Tinos"/>
        </w:rPr>
      </w:pPr>
    </w:p>
    <w:p w:rsidR="00777EB7" w:rsidRDefault="00777EB7">
      <w:pPr>
        <w:spacing w:after="0" w:line="17" w:lineRule="atLeast"/>
        <w:ind w:left="6237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ind w:left="6237"/>
        <w:rPr>
          <w:rFonts w:ascii="Tinos" w:eastAsia="Tinos" w:hAnsi="Tinos" w:cs="Tinos"/>
        </w:rPr>
      </w:pPr>
    </w:p>
    <w:p w:rsidR="00777EB7" w:rsidRDefault="00777EB7">
      <w:pPr>
        <w:spacing w:after="0" w:line="17" w:lineRule="atLeast"/>
        <w:ind w:left="6237"/>
        <w:rPr>
          <w:rFonts w:ascii="Tinos" w:eastAsia="Tinos" w:hAnsi="Tinos" w:cs="Tinos"/>
        </w:rPr>
      </w:pPr>
    </w:p>
    <w:p w:rsidR="00777EB7" w:rsidRDefault="005A29DD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</w:t>
      </w:r>
    </w:p>
    <w:p w:rsidR="00777EB7" w:rsidRDefault="005A29DD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777EB7" w:rsidRDefault="005A29DD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777EB7" w:rsidRDefault="005A29DD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от "____" __________ 20___</w:t>
      </w:r>
      <w:r>
        <w:rPr>
          <w:rFonts w:ascii="Tinos" w:eastAsia="Tinos" w:hAnsi="Tinos" w:cs="Tinos"/>
          <w:sz w:val="20"/>
          <w:szCs w:val="20"/>
        </w:rPr>
        <w:t>г.</w:t>
      </w:r>
    </w:p>
    <w:p w:rsidR="00777EB7" w:rsidRDefault="00777EB7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777EB7" w:rsidRDefault="00777EB7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777EB7" w:rsidRDefault="00777EB7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3" w:name="_Ref276562987"/>
    </w:p>
    <w:p w:rsidR="00777EB7" w:rsidRDefault="00777EB7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777EB7" w:rsidRDefault="005A29DD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777EB7" w:rsidRDefault="00777EB7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777EB7" w:rsidRDefault="00777EB7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777EB7" w:rsidRDefault="005A29DD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777EB7" w:rsidRDefault="005A29DD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777EB7" w:rsidRDefault="00777EB7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777EB7" w:rsidRDefault="005A29DD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777EB7" w:rsidRDefault="005A29DD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777EB7" w:rsidRDefault="005A29DD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777EB7" w:rsidRDefault="005A29DD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777EB7" w:rsidRDefault="005A29DD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777EB7" w:rsidRDefault="005A29DD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777EB7" w:rsidRDefault="005A29DD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777EB7" w:rsidRDefault="005A29DD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</w:t>
      </w:r>
      <w:r>
        <w:rPr>
          <w:rFonts w:ascii="Tinos" w:eastAsia="Tinos" w:hAnsi="Tinos" w:cs="Tinos"/>
          <w:b/>
          <w:i/>
          <w:sz w:val="20"/>
          <w:szCs w:val="20"/>
        </w:rPr>
        <w:t>_____________________________________________________________</w:t>
      </w:r>
    </w:p>
    <w:p w:rsidR="00777EB7" w:rsidRDefault="005A29DD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777EB7" w:rsidRDefault="005A29DD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777EB7" w:rsidRDefault="005A29DD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777EB7" w:rsidRDefault="005A29DD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</w:t>
      </w:r>
      <w:r>
        <w:rPr>
          <w:rFonts w:ascii="Tinos" w:eastAsia="Tinos" w:hAnsi="Tinos" w:cs="Tinos"/>
          <w:b/>
          <w:sz w:val="20"/>
          <w:szCs w:val="20"/>
        </w:rPr>
        <w:t>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>г. Москва, ул. Беловежская, 4, в отношении следующего перечня п</w:t>
      </w:r>
      <w:r>
        <w:rPr>
          <w:rFonts w:ascii="Tinos" w:eastAsia="Tinos" w:hAnsi="Tinos" w:cs="Tinos"/>
          <w:sz w:val="20"/>
          <w:szCs w:val="20"/>
        </w:rPr>
        <w:t xml:space="preserve">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</w:t>
      </w:r>
      <w:r>
        <w:rPr>
          <w:rFonts w:ascii="Tinos" w:eastAsia="Tinos" w:hAnsi="Tinos" w:cs="Tinos"/>
          <w:sz w:val="20"/>
          <w:szCs w:val="20"/>
        </w:rPr>
        <w:t>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</w:t>
      </w:r>
      <w:r>
        <w:rPr>
          <w:rFonts w:ascii="Tinos" w:eastAsia="Tinos" w:hAnsi="Tinos" w:cs="Tinos"/>
          <w:sz w:val="20"/>
          <w:szCs w:val="20"/>
        </w:rPr>
        <w:t xml:space="preserve">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</w:t>
      </w:r>
      <w:r>
        <w:rPr>
          <w:rFonts w:ascii="Tinos" w:eastAsia="Tinos" w:hAnsi="Tinos" w:cs="Tinos"/>
          <w:sz w:val="20"/>
          <w:szCs w:val="20"/>
        </w:rPr>
        <w:t>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777EB7" w:rsidRDefault="005A29DD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</w:t>
      </w:r>
      <w:r>
        <w:rPr>
          <w:rFonts w:ascii="Tinos" w:eastAsia="Tinos" w:hAnsi="Tinos" w:cs="Tinos"/>
          <w:sz w:val="20"/>
          <w:szCs w:val="20"/>
        </w:rPr>
        <w:t xml:space="preserve">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</w:t>
      </w:r>
      <w:r>
        <w:rPr>
          <w:rFonts w:ascii="Tinos" w:eastAsia="Tinos" w:hAnsi="Tinos" w:cs="Tinos"/>
          <w:sz w:val="20"/>
          <w:szCs w:val="20"/>
        </w:rPr>
        <w:t xml:space="preserve">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</w:t>
      </w:r>
      <w:r>
        <w:rPr>
          <w:rFonts w:ascii="Tinos" w:eastAsia="Tinos" w:hAnsi="Tinos" w:cs="Tinos"/>
          <w:sz w:val="20"/>
          <w:szCs w:val="20"/>
        </w:rPr>
        <w:t>и экологической безопасности.</w:t>
      </w:r>
    </w:p>
    <w:p w:rsidR="00777EB7" w:rsidRDefault="005A29DD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</w:t>
      </w:r>
      <w:r>
        <w:rPr>
          <w:rFonts w:ascii="Tinos" w:eastAsia="Tinos" w:hAnsi="Tinos" w:cs="Tinos"/>
          <w:color w:val="000000"/>
          <w:sz w:val="20"/>
          <w:szCs w:val="20"/>
        </w:rPr>
        <w:t>ребованием о прекращении обработки его персональных данных.</w:t>
      </w:r>
    </w:p>
    <w:p w:rsidR="00777EB7" w:rsidRDefault="005A29DD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_______________________________                                 ___________________________</w:t>
      </w:r>
    </w:p>
    <w:p w:rsidR="00777EB7" w:rsidRDefault="005A29DD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</w:t>
      </w:r>
      <w:r>
        <w:rPr>
          <w:rFonts w:ascii="Tinos" w:eastAsia="Tinos" w:hAnsi="Tinos" w:cs="Tinos"/>
          <w:sz w:val="20"/>
          <w:szCs w:val="20"/>
        </w:rPr>
        <w:t>го*)</w:t>
      </w:r>
    </w:p>
    <w:p w:rsidR="00777EB7" w:rsidRDefault="005A29DD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      </w:t>
      </w:r>
    </w:p>
    <w:p w:rsidR="00777EB7" w:rsidRDefault="005A29DD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>М.П.                                                                                  М.П.</w:t>
      </w:r>
    </w:p>
    <w:p w:rsidR="00777EB7" w:rsidRDefault="00777EB7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777EB7" w:rsidRDefault="005A29DD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</w:t>
      </w:r>
      <w:r>
        <w:rPr>
          <w:rFonts w:ascii="Tinos" w:eastAsia="Tinos" w:hAnsi="Tinos" w:cs="Tinos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777EB7" w:rsidRDefault="005A29DD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eastAsia="Tinos" w:hAnsi="Tinos" w:cs="Tinos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777EB7" w:rsidRDefault="005A29DD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</w:t>
      </w:r>
      <w:r>
        <w:rPr>
          <w:rFonts w:ascii="Tinos" w:eastAsia="Tinos" w:hAnsi="Tinos" w:cs="Tinos"/>
          <w:sz w:val="20"/>
          <w:szCs w:val="20"/>
        </w:rPr>
        <w:t>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</w:t>
      </w:r>
      <w:r>
        <w:rPr>
          <w:rFonts w:ascii="Tinos" w:eastAsia="Tinos" w:hAnsi="Tinos" w:cs="Tinos"/>
          <w:sz w:val="20"/>
          <w:szCs w:val="20"/>
        </w:rPr>
        <w:t>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</w:t>
      </w:r>
      <w:r>
        <w:rPr>
          <w:rFonts w:ascii="Tinos" w:eastAsia="Tinos" w:hAnsi="Tinos" w:cs="Tinos"/>
          <w:sz w:val="20"/>
          <w:szCs w:val="20"/>
        </w:rPr>
        <w:t>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</w:t>
      </w:r>
      <w:r>
        <w:rPr>
          <w:rFonts w:ascii="Tinos" w:eastAsia="Tinos" w:hAnsi="Tinos" w:cs="Tinos"/>
          <w:sz w:val="20"/>
          <w:szCs w:val="20"/>
        </w:rPr>
        <w:t>ных сведений.</w:t>
      </w:r>
      <w:bookmarkEnd w:id="3"/>
    </w:p>
    <w:p w:rsidR="00777EB7" w:rsidRDefault="00777EB7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777EB7">
        <w:trPr>
          <w:trHeight w:val="80"/>
        </w:trPr>
        <w:tc>
          <w:tcPr>
            <w:tcW w:w="10613" w:type="dxa"/>
          </w:tcPr>
          <w:p w:rsidR="00777EB7" w:rsidRDefault="00777EB7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777EB7">
        <w:tc>
          <w:tcPr>
            <w:tcW w:w="10613" w:type="dxa"/>
          </w:tcPr>
          <w:p w:rsidR="00777EB7" w:rsidRDefault="005A29DD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777EB7">
        <w:trPr>
          <w:trHeight w:val="3050"/>
        </w:trPr>
        <w:tc>
          <w:tcPr>
            <w:tcW w:w="10613" w:type="dxa"/>
          </w:tcPr>
          <w:p w:rsidR="00777EB7" w:rsidRDefault="00777EB7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777EB7">
              <w:trPr>
                <w:trHeight w:val="411"/>
              </w:trPr>
              <w:tc>
                <w:tcPr>
                  <w:tcW w:w="4787" w:type="dxa"/>
                </w:tcPr>
                <w:p w:rsidR="00777EB7" w:rsidRDefault="00777EB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77EB7" w:rsidRDefault="005A29D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777EB7" w:rsidRDefault="00777EB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77EB7" w:rsidRDefault="005A29D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777EB7" w:rsidRDefault="00777EB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77EB7" w:rsidRDefault="005A29D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777EB7" w:rsidRDefault="00777EB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77EB7" w:rsidRDefault="005A29D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777EB7">
              <w:trPr>
                <w:trHeight w:val="394"/>
              </w:trPr>
              <w:tc>
                <w:tcPr>
                  <w:tcW w:w="4787" w:type="dxa"/>
                </w:tcPr>
                <w:p w:rsidR="00777EB7" w:rsidRDefault="005A29D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777EB7" w:rsidRDefault="005A29D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777EB7">
              <w:trPr>
                <w:trHeight w:val="679"/>
              </w:trPr>
              <w:tc>
                <w:tcPr>
                  <w:tcW w:w="4787" w:type="dxa"/>
                </w:tcPr>
                <w:p w:rsidR="00777EB7" w:rsidRDefault="00777EB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77EB7" w:rsidRDefault="005A29D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777EB7" w:rsidRDefault="00777EB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77EB7" w:rsidRDefault="005A29D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777EB7" w:rsidRDefault="00777EB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777EB7" w:rsidRDefault="00777EB7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77EB7" w:rsidRDefault="00777EB7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77EB7" w:rsidRDefault="00777EB7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77EB7" w:rsidRDefault="00777EB7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77EB7" w:rsidRDefault="00777EB7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77EB7" w:rsidRDefault="00777EB7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77EB7" w:rsidRDefault="00777EB7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77EB7" w:rsidRDefault="00777EB7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77EB7" w:rsidRDefault="00777EB7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77EB7" w:rsidRDefault="00777EB7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77EB7" w:rsidRDefault="00777EB7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77EB7" w:rsidRDefault="00777EB7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77EB7" w:rsidRDefault="00777EB7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777EB7" w:rsidRDefault="005A29DD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777EB7" w:rsidRDefault="005A29DD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777EB7" w:rsidRDefault="00777EB7">
      <w:pPr>
        <w:spacing w:after="0" w:line="17" w:lineRule="atLeast"/>
        <w:ind w:left="6237"/>
        <w:rPr>
          <w:rFonts w:ascii="Tinos" w:hAnsi="Tinos" w:cs="Tinos"/>
        </w:rPr>
      </w:pPr>
    </w:p>
    <w:p w:rsidR="00777EB7" w:rsidRDefault="00777EB7">
      <w:pPr>
        <w:spacing w:after="0" w:line="17" w:lineRule="atLeast"/>
        <w:ind w:left="6237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rPr>
          <w:rFonts w:ascii="Tinos" w:hAnsi="Tinos" w:cs="Tinos"/>
        </w:rPr>
      </w:pPr>
    </w:p>
    <w:p w:rsidR="00777EB7" w:rsidRDefault="00777EB7">
      <w:pPr>
        <w:spacing w:after="0" w:line="17" w:lineRule="atLeast"/>
        <w:ind w:left="6237"/>
        <w:rPr>
          <w:rFonts w:ascii="Tinos" w:hAnsi="Tinos" w:cs="Tinos"/>
        </w:rPr>
      </w:pPr>
    </w:p>
    <w:p w:rsidR="00777EB7" w:rsidRDefault="005A29DD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</w:t>
      </w:r>
    </w:p>
    <w:p w:rsidR="00777EB7" w:rsidRDefault="005A29DD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777EB7" w:rsidRDefault="005A29DD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777EB7" w:rsidRDefault="005A29DD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777EB7" w:rsidRDefault="00777EB7">
      <w:pPr>
        <w:spacing w:after="0" w:line="17" w:lineRule="atLeast"/>
        <w:ind w:left="6803"/>
        <w:rPr>
          <w:rFonts w:ascii="Tinos" w:hAnsi="Tinos" w:cs="Tinos"/>
          <w:b/>
          <w:bCs/>
        </w:rPr>
      </w:pPr>
    </w:p>
    <w:p w:rsidR="00777EB7" w:rsidRDefault="005A29DD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777EB7" w:rsidRDefault="005A29DD">
      <w:pPr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777EB7" w:rsidRDefault="00777EB7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777EB7" w:rsidRDefault="005A29DD" w:rsidP="005A29DD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777EB7" w:rsidRDefault="005A29D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, указанные в ч. 5 ст. 2 Закона 223-ФЗ</w:t>
      </w:r>
    </w:p>
    <w:p w:rsidR="00777EB7" w:rsidRDefault="005A29DD" w:rsidP="005A29DD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ложении требуется предоставить обеспечение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</w:t>
      </w:r>
      <w:r>
        <w:rPr>
          <w:rFonts w:ascii="Tinos" w:eastAsia="Tinos" w:hAnsi="Tinos" w:cs="Tinos"/>
          <w:color w:val="000000"/>
          <w:sz w:val="20"/>
          <w:szCs w:val="20"/>
        </w:rPr>
        <w:t>закупки размер обеспечения может быть увеличен до 30% (тридцати) от начальной (максимальной) цены Договора (цены лота).</w:t>
      </w:r>
    </w:p>
    <w:p w:rsidR="00777EB7" w:rsidRDefault="005A29DD" w:rsidP="005A29DD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eastAsia="Tinos" w:hAnsi="Tinos" w:cs="Tinos"/>
          <w:color w:val="000000"/>
          <w:sz w:val="20"/>
          <w:szCs w:val="20"/>
        </w:rPr>
        <w:t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777EB7" w:rsidRDefault="005A29DD" w:rsidP="005A29DD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</w:t>
      </w:r>
      <w:r>
        <w:rPr>
          <w:rFonts w:ascii="Tinos" w:eastAsia="Tinos" w:hAnsi="Tinos" w:cs="Tinos"/>
          <w:color w:val="000000"/>
          <w:sz w:val="20"/>
          <w:szCs w:val="20"/>
        </w:rPr>
        <w:t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</w:t>
      </w:r>
      <w:r>
        <w:rPr>
          <w:rFonts w:ascii="Tinos" w:eastAsia="Tinos" w:hAnsi="Tinos" w:cs="Tinos"/>
          <w:color w:val="000000"/>
          <w:sz w:val="20"/>
          <w:szCs w:val="20"/>
        </w:rPr>
        <w:t>максимальной) цены Договора (цены лота).</w:t>
      </w:r>
    </w:p>
    <w:p w:rsidR="00777EB7" w:rsidRDefault="005A29DD" w:rsidP="005A29DD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777EB7" w:rsidRDefault="005A29DD" w:rsidP="005A29DD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</w:t>
      </w:r>
      <w:r>
        <w:rPr>
          <w:rFonts w:ascii="Tinos" w:eastAsia="Tinos" w:hAnsi="Tinos" w:cs="Tinos"/>
          <w:color w:val="000000"/>
          <w:sz w:val="20"/>
          <w:szCs w:val="20"/>
        </w:rPr>
        <w:t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eastAsia="Tinos" w:hAnsi="Tinos" w:cs="Tinos"/>
          <w:color w:val="000000"/>
          <w:sz w:val="20"/>
          <w:szCs w:val="20"/>
        </w:rPr>
        <w:t>кого обеспечения увеличивается в 1,5 (полтора) раза от первоначально установленной, но должна быть не менее размера аванса.</w:t>
      </w:r>
    </w:p>
    <w:p w:rsidR="00777EB7" w:rsidRDefault="005A29DD" w:rsidP="005A29DD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eastAsia="Tinos" w:hAnsi="Tinos" w:cs="Tinos"/>
          <w:color w:val="000000"/>
          <w:sz w:val="20"/>
          <w:szCs w:val="20"/>
        </w:rPr>
        <w:t>о любом случае должна быть не менее 5% (пяти процентов) от начальной (максимальной) цены Договора (цены лота).</w:t>
      </w:r>
    </w:p>
    <w:p w:rsidR="00777EB7" w:rsidRDefault="005A29D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него предпринимательства)</w:t>
      </w:r>
    </w:p>
    <w:p w:rsidR="00777EB7" w:rsidRDefault="005A29DD" w:rsidP="005A29DD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в размере 3% (трех процентов) от начальной (максимальной) цены Договора (цены лота).</w:t>
      </w:r>
    </w:p>
    <w:p w:rsidR="00777EB7" w:rsidRDefault="005A29DD" w:rsidP="005A29DD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</w:t>
      </w:r>
      <w:r>
        <w:rPr>
          <w:rFonts w:ascii="Tinos" w:eastAsia="Tinos" w:hAnsi="Tinos" w:cs="Tinos"/>
          <w:color w:val="000000"/>
          <w:sz w:val="20"/>
          <w:szCs w:val="20"/>
        </w:rPr>
        <w:t>ьной (максимальной) цены Договора (цены лота).</w:t>
      </w:r>
    </w:p>
    <w:p w:rsidR="00777EB7" w:rsidRDefault="005A29DD" w:rsidP="005A29DD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</w:t>
      </w:r>
      <w:r>
        <w:rPr>
          <w:rFonts w:ascii="Tinos" w:eastAsia="Tinos" w:hAnsi="Tinos" w:cs="Tinos"/>
          <w:color w:val="000000"/>
          <w:sz w:val="20"/>
          <w:szCs w:val="20"/>
        </w:rPr>
        <w:t>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777EB7" w:rsidRDefault="005A29DD" w:rsidP="005A29DD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</w:t>
      </w:r>
      <w:r>
        <w:rPr>
          <w:rFonts w:ascii="Tinos" w:eastAsia="Tinos" w:hAnsi="Tinos" w:cs="Tinos"/>
          <w:color w:val="000000"/>
          <w:sz w:val="20"/>
          <w:szCs w:val="20"/>
        </w:rPr>
        <w:t>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</w:t>
      </w:r>
      <w:r>
        <w:rPr>
          <w:rFonts w:ascii="Tinos" w:eastAsia="Tinos" w:hAnsi="Tinos" w:cs="Tinos"/>
          <w:color w:val="000000"/>
          <w:sz w:val="20"/>
          <w:szCs w:val="20"/>
        </w:rPr>
        <w:t>ательств по Договору в размере аванса.</w:t>
      </w:r>
    </w:p>
    <w:p w:rsidR="00777EB7" w:rsidRDefault="005A29DD" w:rsidP="005A29DD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</w:t>
      </w:r>
      <w:r>
        <w:rPr>
          <w:rFonts w:ascii="Tinos" w:eastAsia="Tinos" w:hAnsi="Tinos" w:cs="Tinos"/>
          <w:color w:val="000000"/>
          <w:sz w:val="20"/>
          <w:szCs w:val="20"/>
        </w:rPr>
        <w:t>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777EB7" w:rsidRDefault="005A29DD" w:rsidP="005A29DD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</w:t>
      </w:r>
      <w:r>
        <w:rPr>
          <w:rFonts w:ascii="Tinos" w:eastAsia="Tinos" w:hAnsi="Tinos" w:cs="Tinos"/>
          <w:color w:val="000000"/>
          <w:sz w:val="20"/>
          <w:szCs w:val="20"/>
        </w:rPr>
        <w:t>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</w:t>
      </w:r>
      <w:r>
        <w:rPr>
          <w:rFonts w:ascii="Tinos" w:eastAsia="Tinos" w:hAnsi="Tinos" w:cs="Tinos"/>
          <w:color w:val="000000"/>
          <w:sz w:val="20"/>
          <w:szCs w:val="20"/>
        </w:rPr>
        <w:t>ляется.</w:t>
      </w:r>
    </w:p>
    <w:p w:rsidR="00777EB7" w:rsidRDefault="005A29DD" w:rsidP="005A29D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</w:t>
      </w:r>
      <w:r>
        <w:rPr>
          <w:rFonts w:ascii="Tinos" w:eastAsia="Tinos" w:hAnsi="Tinos" w:cs="Tinos"/>
          <w:color w:val="000000"/>
          <w:sz w:val="20"/>
          <w:szCs w:val="20"/>
        </w:rPr>
        <w:t>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777EB7" w:rsidRDefault="005A29DD" w:rsidP="005A29D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777EB7" w:rsidRDefault="005A29DD" w:rsidP="005A29D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777EB7" w:rsidRDefault="005A29DD" w:rsidP="005A29D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777EB7" w:rsidRDefault="005A29DD" w:rsidP="005A29D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расчетный счет Покупателя, указанный в извещ</w:t>
      </w:r>
      <w:r>
        <w:rPr>
          <w:rFonts w:ascii="Tinos" w:eastAsia="Tinos" w:hAnsi="Tinos" w:cs="Tinos"/>
          <w:color w:val="000000"/>
          <w:sz w:val="20"/>
          <w:szCs w:val="20"/>
        </w:rPr>
        <w:t>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777EB7" w:rsidRDefault="005A29DD" w:rsidP="005A29D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принятия решения о предоставлении обеспечения </w:t>
      </w:r>
      <w:r>
        <w:rPr>
          <w:rFonts w:ascii="Tinos" w:eastAsia="Tinos" w:hAnsi="Tinos" w:cs="Tinos"/>
          <w:color w:val="000000"/>
          <w:sz w:val="20"/>
          <w:szCs w:val="20"/>
        </w:rPr>
        <w:t>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 закупке.</w:t>
      </w:r>
    </w:p>
    <w:p w:rsidR="00777EB7" w:rsidRDefault="005A29DD" w:rsidP="005A29D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</w:t>
      </w:r>
      <w:r>
        <w:rPr>
          <w:rFonts w:ascii="Tinos" w:eastAsia="Tinos" w:hAnsi="Tinos" w:cs="Tinos"/>
          <w:color w:val="000000"/>
          <w:sz w:val="20"/>
          <w:szCs w:val="20"/>
        </w:rPr>
        <w:t>ующим порядок работы с обеспечением.</w:t>
      </w:r>
    </w:p>
    <w:p w:rsidR="00777EB7" w:rsidRDefault="005A29DD" w:rsidP="005A29D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777EB7" w:rsidRDefault="005A29DD" w:rsidP="005A29D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</w:t>
      </w:r>
      <w:r>
        <w:rPr>
          <w:rFonts w:ascii="Tinos" w:eastAsia="Tinos" w:hAnsi="Tinos" w:cs="Tinos"/>
          <w:color w:val="000000"/>
          <w:sz w:val="20"/>
          <w:szCs w:val="20"/>
        </w:rPr>
        <w:t>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</w:t>
      </w:r>
      <w:r>
        <w:rPr>
          <w:rFonts w:ascii="Tinos" w:eastAsia="Tinos" w:hAnsi="Tinos" w:cs="Tinos"/>
          <w:color w:val="000000"/>
          <w:sz w:val="20"/>
          <w:szCs w:val="20"/>
        </w:rPr>
        <w:t>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777EB7">
        <w:trPr>
          <w:trHeight w:val="1015"/>
        </w:trPr>
        <w:tc>
          <w:tcPr>
            <w:tcW w:w="4819" w:type="dxa"/>
          </w:tcPr>
          <w:p w:rsidR="00777EB7" w:rsidRDefault="00777EB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77EB7" w:rsidRDefault="005A29D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777EB7" w:rsidRDefault="00777EB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77EB7" w:rsidRDefault="005A29D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</w:t>
            </w:r>
            <w:r>
              <w:rPr>
                <w:rFonts w:ascii="Tinos" w:eastAsia="Tinos" w:hAnsi="Tinos" w:cs="Tinos"/>
                <w:b/>
                <w:bCs/>
              </w:rPr>
              <w:t>__________/ А.В. Лукин /</w:t>
            </w:r>
          </w:p>
        </w:tc>
        <w:tc>
          <w:tcPr>
            <w:tcW w:w="5102" w:type="dxa"/>
          </w:tcPr>
          <w:p w:rsidR="00777EB7" w:rsidRDefault="00777EB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77EB7" w:rsidRDefault="005A29D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777EB7" w:rsidRDefault="00777EB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777EB7" w:rsidRDefault="005A29D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777EB7">
        <w:trPr>
          <w:trHeight w:val="395"/>
        </w:trPr>
        <w:tc>
          <w:tcPr>
            <w:tcW w:w="4819" w:type="dxa"/>
          </w:tcPr>
          <w:p w:rsidR="00777EB7" w:rsidRDefault="005A29D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777EB7" w:rsidRDefault="005A29D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777EB7">
        <w:trPr>
          <w:trHeight w:val="762"/>
        </w:trPr>
        <w:tc>
          <w:tcPr>
            <w:tcW w:w="4819" w:type="dxa"/>
          </w:tcPr>
          <w:p w:rsidR="00777EB7" w:rsidRDefault="00777EB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77EB7" w:rsidRDefault="005A29D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777EB7" w:rsidRDefault="00777EB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77EB7" w:rsidRDefault="005A29D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777EB7" w:rsidRDefault="00777EB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777EB7" w:rsidRDefault="00777EB7">
      <w:pPr>
        <w:spacing w:after="0" w:line="17" w:lineRule="atLeast"/>
        <w:ind w:firstLine="709"/>
        <w:rPr>
          <w:rFonts w:ascii="Tinos" w:hAnsi="Tinos" w:cs="Tinos"/>
        </w:rPr>
      </w:pPr>
    </w:p>
    <w:sectPr w:rsidR="00777EB7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EB7" w:rsidRDefault="005A29DD">
      <w:pPr>
        <w:spacing w:after="0" w:line="240" w:lineRule="auto"/>
      </w:pPr>
      <w:r>
        <w:separator/>
      </w:r>
    </w:p>
  </w:endnote>
  <w:endnote w:type="continuationSeparator" w:id="0">
    <w:p w:rsidR="00777EB7" w:rsidRDefault="005A2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777EB7" w:rsidRDefault="005A29DD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777EB7" w:rsidRDefault="00777EB7">
    <w:pPr>
      <w:pStyle w:val="af9"/>
    </w:pPr>
  </w:p>
  <w:p w:rsidR="00777EB7" w:rsidRDefault="00777EB7">
    <w:pPr>
      <w:pStyle w:val="af9"/>
    </w:pPr>
  </w:p>
  <w:p w:rsidR="00777EB7" w:rsidRDefault="00777EB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EB7" w:rsidRDefault="005A29DD">
      <w:pPr>
        <w:spacing w:after="0" w:line="240" w:lineRule="auto"/>
      </w:pPr>
      <w:r>
        <w:separator/>
      </w:r>
    </w:p>
  </w:footnote>
  <w:footnote w:type="continuationSeparator" w:id="0">
    <w:p w:rsidR="00777EB7" w:rsidRDefault="005A29DD">
      <w:pPr>
        <w:spacing w:after="0" w:line="240" w:lineRule="auto"/>
      </w:pPr>
      <w:r>
        <w:continuationSeparator/>
      </w:r>
    </w:p>
  </w:footnote>
  <w:footnote w:id="1">
    <w:p w:rsidR="00777EB7" w:rsidRDefault="005A29DD">
      <w:pPr>
        <w:pStyle w:val="aa"/>
        <w:spacing w:before="0" w:after="0" w:line="17" w:lineRule="atLeast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</w:t>
      </w:r>
      <w:r>
        <w:rPr>
          <w:rFonts w:ascii="Tinos" w:eastAsia="Tinos" w:hAnsi="Tinos" w:cs="Tinos"/>
          <w:i/>
        </w:rPr>
        <w:t>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777EB7" w:rsidRDefault="005A29DD">
      <w:pPr>
        <w:pStyle w:val="17"/>
        <w:tabs>
          <w:tab w:val="left" w:pos="-142"/>
        </w:tabs>
        <w:spacing w:before="0" w:after="0" w:line="17" w:lineRule="atLeast"/>
        <w:rPr>
          <w:i/>
        </w:rPr>
      </w:pPr>
      <w:r>
        <w:rPr>
          <w:rStyle w:val="18"/>
          <w:rFonts w:ascii="Tinos" w:eastAsia="Tinos" w:hAnsi="Tinos" w:cs="Tinos"/>
        </w:rPr>
        <w:footnoteRef/>
      </w:r>
      <w:r>
        <w:rPr>
          <w:rStyle w:val="18"/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777EB7" w:rsidRDefault="005A29DD">
      <w:pPr>
        <w:pStyle w:val="aa"/>
        <w:spacing w:before="0" w:after="0" w:line="17" w:lineRule="atLeast"/>
        <w:rPr>
          <w:rFonts w:ascii="Tinos" w:hAnsi="Tinos" w:cs="Tinos"/>
        </w:rPr>
      </w:pPr>
      <w:r>
        <w:rPr>
          <w:rStyle w:val="af4"/>
          <w:rFonts w:ascii="Tinos" w:eastAsia="Tinos" w:hAnsi="Tinos" w:cs="Tinos"/>
        </w:rPr>
        <w:footnoteRef/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eastAsia="Tinos" w:hAnsi="Tinos" w:cs="Tinos"/>
          <w:i/>
        </w:rPr>
        <w:t>те Поставщика поданной на участие в закупочной процедуре.</w:t>
      </w:r>
    </w:p>
  </w:footnote>
  <w:footnote w:id="4">
    <w:p w:rsidR="00777EB7" w:rsidRDefault="005A29DD">
      <w:pPr>
        <w:pStyle w:val="aa"/>
        <w:spacing w:before="0" w:after="0" w:line="17" w:lineRule="atLeast"/>
        <w:rPr>
          <w:sz w:val="22"/>
          <w:szCs w:val="22"/>
          <w:lang w:eastAsia="ar-SA"/>
        </w:rPr>
      </w:pPr>
      <w:r>
        <w:rPr>
          <w:rStyle w:val="af4"/>
          <w:rFonts w:ascii="Tinos" w:eastAsia="Tinos" w:hAnsi="Tinos" w:cs="Tinos"/>
        </w:rPr>
        <w:footnoteRef/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i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777EB7" w:rsidRDefault="005A29DD">
      <w:pPr>
        <w:pStyle w:val="aa"/>
        <w:spacing w:before="0" w:after="0" w:line="17" w:lineRule="atLeast"/>
        <w:rPr>
          <w:rFonts w:ascii="Tinos" w:hAnsi="Tinos" w:cs="Tinos"/>
        </w:rPr>
      </w:pPr>
      <w:r>
        <w:rPr>
          <w:rStyle w:val="af4"/>
          <w:rFonts w:ascii="Tinos" w:eastAsia="Tinos" w:hAnsi="Tinos" w:cs="Tinos"/>
        </w:rPr>
        <w:footnoteRef/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i/>
        </w:rPr>
        <w:t>Условия применения и содержание может быть скорректировано в соответствии с организ</w:t>
      </w:r>
      <w:r>
        <w:rPr>
          <w:rFonts w:ascii="Tinos" w:eastAsia="Tinos" w:hAnsi="Tinos" w:cs="Tinos"/>
          <w:i/>
        </w:rPr>
        <w:t>ационно-распорядительным документом Покупателя и протоколом закупочного органа Покупателя.</w:t>
      </w:r>
    </w:p>
  </w:footnote>
  <w:footnote w:id="6">
    <w:p w:rsidR="00777EB7" w:rsidRDefault="005A29DD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</w:rPr>
        <w:footnoteRef/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i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</w:t>
      </w:r>
      <w:r>
        <w:rPr>
          <w:rFonts w:ascii="Tinos" w:eastAsia="Tinos" w:hAnsi="Tinos" w:cs="Tinos"/>
          <w:i/>
        </w:rPr>
        <w:t xml:space="preserve">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</w:t>
      </w:r>
      <w:r>
        <w:rPr>
          <w:rFonts w:ascii="Tinos" w:eastAsia="Tinos" w:hAnsi="Tinos" w:cs="Tinos"/>
          <w:i/>
        </w:rPr>
        <w:t>особа обеспечения раздел корректируется.</w:t>
      </w:r>
    </w:p>
  </w:footnote>
  <w:footnote w:id="7">
    <w:p w:rsidR="00777EB7" w:rsidRDefault="005A29DD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</w:rPr>
        <w:footnoteRef/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36157"/>
    <w:multiLevelType w:val="multilevel"/>
    <w:tmpl w:val="E0744B22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" w15:restartNumberingAfterBreak="0">
    <w:nsid w:val="135C7644"/>
    <w:multiLevelType w:val="multilevel"/>
    <w:tmpl w:val="838C0F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D0222D"/>
    <w:multiLevelType w:val="multilevel"/>
    <w:tmpl w:val="C5E0B88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18933D7"/>
    <w:multiLevelType w:val="multilevel"/>
    <w:tmpl w:val="48540DE4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21CF483E"/>
    <w:multiLevelType w:val="multilevel"/>
    <w:tmpl w:val="5448A730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5" w15:restartNumberingAfterBreak="0">
    <w:nsid w:val="249B7FB8"/>
    <w:multiLevelType w:val="hybridMultilevel"/>
    <w:tmpl w:val="2B3AB9DE"/>
    <w:lvl w:ilvl="0" w:tplc="0550196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686516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4B4B48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3AA544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75ECEF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0F4099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CF2802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4C0237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044778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7B87EAD"/>
    <w:multiLevelType w:val="hybridMultilevel"/>
    <w:tmpl w:val="06C879DE"/>
    <w:lvl w:ilvl="0" w:tplc="AD66D812">
      <w:start w:val="1"/>
      <w:numFmt w:val="decimal"/>
      <w:lvlText w:val="%1."/>
      <w:lvlJc w:val="left"/>
      <w:pPr>
        <w:ind w:left="709" w:hanging="360"/>
      </w:pPr>
    </w:lvl>
    <w:lvl w:ilvl="1" w:tplc="AFC0F752">
      <w:start w:val="1"/>
      <w:numFmt w:val="lowerLetter"/>
      <w:lvlText w:val="%2."/>
      <w:lvlJc w:val="left"/>
      <w:pPr>
        <w:ind w:left="1429" w:hanging="360"/>
      </w:pPr>
    </w:lvl>
    <w:lvl w:ilvl="2" w:tplc="BE00BAFE">
      <w:start w:val="1"/>
      <w:numFmt w:val="lowerRoman"/>
      <w:lvlText w:val="%3."/>
      <w:lvlJc w:val="right"/>
      <w:pPr>
        <w:ind w:left="2149" w:hanging="180"/>
      </w:pPr>
    </w:lvl>
    <w:lvl w:ilvl="3" w:tplc="106C4772">
      <w:start w:val="1"/>
      <w:numFmt w:val="decimal"/>
      <w:lvlText w:val="%4."/>
      <w:lvlJc w:val="left"/>
      <w:pPr>
        <w:ind w:left="2869" w:hanging="360"/>
      </w:pPr>
    </w:lvl>
    <w:lvl w:ilvl="4" w:tplc="664C049C">
      <w:start w:val="1"/>
      <w:numFmt w:val="lowerLetter"/>
      <w:lvlText w:val="%5."/>
      <w:lvlJc w:val="left"/>
      <w:pPr>
        <w:ind w:left="3589" w:hanging="360"/>
      </w:pPr>
    </w:lvl>
    <w:lvl w:ilvl="5" w:tplc="33BAE046">
      <w:start w:val="1"/>
      <w:numFmt w:val="lowerRoman"/>
      <w:lvlText w:val="%6."/>
      <w:lvlJc w:val="right"/>
      <w:pPr>
        <w:ind w:left="4309" w:hanging="180"/>
      </w:pPr>
    </w:lvl>
    <w:lvl w:ilvl="6" w:tplc="640ED180">
      <w:start w:val="1"/>
      <w:numFmt w:val="decimal"/>
      <w:lvlText w:val="%7."/>
      <w:lvlJc w:val="left"/>
      <w:pPr>
        <w:ind w:left="5029" w:hanging="360"/>
      </w:pPr>
    </w:lvl>
    <w:lvl w:ilvl="7" w:tplc="D6E48B6A">
      <w:start w:val="1"/>
      <w:numFmt w:val="lowerLetter"/>
      <w:lvlText w:val="%8."/>
      <w:lvlJc w:val="left"/>
      <w:pPr>
        <w:ind w:left="5749" w:hanging="360"/>
      </w:pPr>
    </w:lvl>
    <w:lvl w:ilvl="8" w:tplc="EB5269AA">
      <w:start w:val="1"/>
      <w:numFmt w:val="lowerRoman"/>
      <w:lvlText w:val="%9."/>
      <w:lvlJc w:val="right"/>
      <w:pPr>
        <w:ind w:left="6469" w:hanging="180"/>
      </w:pPr>
    </w:lvl>
  </w:abstractNum>
  <w:abstractNum w:abstractNumId="7" w15:restartNumberingAfterBreak="0">
    <w:nsid w:val="3B573501"/>
    <w:multiLevelType w:val="hybridMultilevel"/>
    <w:tmpl w:val="5F4A138E"/>
    <w:lvl w:ilvl="0" w:tplc="B4B2BE0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334FCE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7A8C8C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310BFB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896058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3D8609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95C5FA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83449F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104EF3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450E6225"/>
    <w:multiLevelType w:val="hybridMultilevel"/>
    <w:tmpl w:val="E98C242A"/>
    <w:lvl w:ilvl="0" w:tplc="CF740BE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862C9B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740DC2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840EC9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226684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F9EFF9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C003BD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57AD75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AC25C6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4B5A10BA"/>
    <w:multiLevelType w:val="multilevel"/>
    <w:tmpl w:val="726871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B786FAC"/>
    <w:multiLevelType w:val="hybridMultilevel"/>
    <w:tmpl w:val="AC1C2B14"/>
    <w:lvl w:ilvl="0" w:tplc="FB1054C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CF0A633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FC804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C062B1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AEAD4A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A6C043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69E4A5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44C148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F4CB55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1" w15:restartNumberingAfterBreak="0">
    <w:nsid w:val="534B3A12"/>
    <w:multiLevelType w:val="hybridMultilevel"/>
    <w:tmpl w:val="1E4CC490"/>
    <w:lvl w:ilvl="0" w:tplc="6D561F5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76C055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DA2674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62260E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4E4ED0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F62876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358539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9DA0F2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1AA512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53EA0B65"/>
    <w:multiLevelType w:val="hybridMultilevel"/>
    <w:tmpl w:val="C5585EC6"/>
    <w:lvl w:ilvl="0" w:tplc="673027B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FE6C1E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AF643D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E2CB83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886B8C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EB8E5C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01E751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3E0DE9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A48E2A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5435445B"/>
    <w:multiLevelType w:val="multilevel"/>
    <w:tmpl w:val="5A5A9F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4" w15:restartNumberingAfterBreak="0">
    <w:nsid w:val="570F30E2"/>
    <w:multiLevelType w:val="multilevel"/>
    <w:tmpl w:val="098CA5A4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5" w15:restartNumberingAfterBreak="0">
    <w:nsid w:val="5AC46952"/>
    <w:multiLevelType w:val="multilevel"/>
    <w:tmpl w:val="ADE6E618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5C613761"/>
    <w:multiLevelType w:val="multilevel"/>
    <w:tmpl w:val="ACDE47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A435161"/>
    <w:multiLevelType w:val="hybridMultilevel"/>
    <w:tmpl w:val="88C427E8"/>
    <w:lvl w:ilvl="0" w:tplc="3962EC0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9F82A0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59C9E3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50283F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ADCB2F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B1CFA2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F8CE29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514DF9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14A2F8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6"/>
  </w:num>
  <w:num w:numId="6">
    <w:abstractNumId w:val="2"/>
  </w:num>
  <w:num w:numId="7">
    <w:abstractNumId w:val="9"/>
  </w:num>
  <w:num w:numId="8">
    <w:abstractNumId w:val="1"/>
  </w:num>
  <w:num w:numId="9">
    <w:abstractNumId w:val="5"/>
  </w:num>
  <w:num w:numId="10">
    <w:abstractNumId w:val="8"/>
  </w:num>
  <w:num w:numId="11">
    <w:abstractNumId w:val="11"/>
  </w:num>
  <w:num w:numId="12">
    <w:abstractNumId w:val="12"/>
  </w:num>
  <w:num w:numId="13">
    <w:abstractNumId w:val="4"/>
  </w:num>
  <w:num w:numId="14">
    <w:abstractNumId w:val="3"/>
  </w:num>
  <w:num w:numId="15">
    <w:abstractNumId w:val="6"/>
  </w:num>
  <w:num w:numId="16">
    <w:abstractNumId w:val="17"/>
  </w:num>
  <w:num w:numId="17">
    <w:abstractNumId w:val="7"/>
  </w:num>
  <w:num w:numId="18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B7"/>
    <w:rsid w:val="005A29DD"/>
    <w:rsid w:val="00777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6372"/>
  <w15:docId w15:val="{BFAFD9DA-D9CF-4B7B-A8A3-91E7C9B2C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8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v.rosseti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A7D88-B725-47F5-9C38-C82CF48A6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8832</Words>
  <Characters>50346</Characters>
  <Application>Microsoft Office Word</Application>
  <DocSecurity>0</DocSecurity>
  <Lines>419</Lines>
  <Paragraphs>118</Paragraphs>
  <ScaleCrop>false</ScaleCrop>
  <Company>Microsoft</Company>
  <LinksUpToDate>false</LinksUpToDate>
  <CharactersWithSpaces>59060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190</cp:revision>
  <dcterms:created xsi:type="dcterms:W3CDTF">2023-08-25T12:30:00Z</dcterms:created>
  <dcterms:modified xsi:type="dcterms:W3CDTF">2025-09-23T09:41:00Z</dcterms:modified>
</cp:coreProperties>
</file>